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7A1A4" w14:textId="77777777" w:rsidR="00BB6FB0" w:rsidRDefault="00BB6FB0" w:rsidP="00BB6FB0">
      <w:pPr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荔浦市2020年国家电子商务进农村综合示范项目资金使用方案</w:t>
      </w:r>
    </w:p>
    <w:tbl>
      <w:tblPr>
        <w:tblW w:w="0" w:type="auto"/>
        <w:tblInd w:w="-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0"/>
        <w:gridCol w:w="1220"/>
        <w:gridCol w:w="2420"/>
        <w:gridCol w:w="720"/>
        <w:gridCol w:w="820"/>
        <w:gridCol w:w="840"/>
        <w:gridCol w:w="900"/>
        <w:gridCol w:w="7179"/>
        <w:gridCol w:w="311"/>
      </w:tblGrid>
      <w:tr w:rsidR="00BB6FB0" w14:paraId="615569C4" w14:textId="77777777" w:rsidTr="00751557">
        <w:trPr>
          <w:gridAfter w:val="1"/>
          <w:wAfter w:w="311" w:type="dxa"/>
          <w:trHeight w:val="300"/>
          <w:tblHeader/>
        </w:trPr>
        <w:tc>
          <w:tcPr>
            <w:tcW w:w="1180" w:type="dxa"/>
            <w:vMerge w:val="restart"/>
            <w:tcBorders>
              <w:bottom w:val="nil"/>
            </w:tcBorders>
            <w:vAlign w:val="center"/>
          </w:tcPr>
          <w:p w14:paraId="19B0EF97" w14:textId="77777777" w:rsidR="00BB6FB0" w:rsidRDefault="00BB6FB0" w:rsidP="0075155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使用方向</w:t>
            </w:r>
          </w:p>
        </w:tc>
        <w:tc>
          <w:tcPr>
            <w:tcW w:w="1220" w:type="dxa"/>
            <w:vMerge w:val="restart"/>
            <w:vAlign w:val="center"/>
          </w:tcPr>
          <w:p w14:paraId="33E4339F" w14:textId="77777777" w:rsidR="00BB6FB0" w:rsidRDefault="00BB6FB0" w:rsidP="0075155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项目</w:t>
            </w:r>
          </w:p>
        </w:tc>
        <w:tc>
          <w:tcPr>
            <w:tcW w:w="2420" w:type="dxa"/>
            <w:vMerge w:val="restart"/>
            <w:vAlign w:val="center"/>
          </w:tcPr>
          <w:p w14:paraId="549D2457" w14:textId="77777777" w:rsidR="00BB6FB0" w:rsidRDefault="00BB6FB0" w:rsidP="0075155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建设内容</w:t>
            </w:r>
          </w:p>
        </w:tc>
        <w:tc>
          <w:tcPr>
            <w:tcW w:w="2380" w:type="dxa"/>
            <w:gridSpan w:val="3"/>
            <w:vAlign w:val="center"/>
          </w:tcPr>
          <w:p w14:paraId="2B8805AF" w14:textId="77777777" w:rsidR="00BB6FB0" w:rsidRDefault="00BB6FB0" w:rsidP="0075155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资金来源（万元）</w:t>
            </w:r>
          </w:p>
        </w:tc>
        <w:tc>
          <w:tcPr>
            <w:tcW w:w="900" w:type="dxa"/>
            <w:vMerge w:val="restart"/>
            <w:vAlign w:val="center"/>
          </w:tcPr>
          <w:p w14:paraId="1C4EC984" w14:textId="77777777" w:rsidR="00BB6FB0" w:rsidRDefault="00BB6FB0" w:rsidP="0075155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项目</w:t>
            </w:r>
          </w:p>
          <w:p w14:paraId="1595969C" w14:textId="77777777" w:rsidR="00BB6FB0" w:rsidRDefault="00BB6FB0" w:rsidP="0075155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投入</w:t>
            </w:r>
          </w:p>
          <w:p w14:paraId="26BFA75B" w14:textId="77777777" w:rsidR="00BB6FB0" w:rsidRDefault="00BB6FB0" w:rsidP="0075155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总额</w:t>
            </w:r>
          </w:p>
        </w:tc>
        <w:tc>
          <w:tcPr>
            <w:tcW w:w="7179" w:type="dxa"/>
            <w:vMerge w:val="restart"/>
            <w:vAlign w:val="center"/>
          </w:tcPr>
          <w:p w14:paraId="218408E1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具体实施内容</w:t>
            </w:r>
          </w:p>
        </w:tc>
      </w:tr>
      <w:tr w:rsidR="00BB6FB0" w14:paraId="084D82D2" w14:textId="77777777" w:rsidTr="00751557">
        <w:trPr>
          <w:gridAfter w:val="1"/>
          <w:wAfter w:w="311" w:type="dxa"/>
          <w:trHeight w:val="450"/>
          <w:tblHeader/>
        </w:trPr>
        <w:tc>
          <w:tcPr>
            <w:tcW w:w="1180" w:type="dxa"/>
            <w:vMerge/>
            <w:tcBorders>
              <w:top w:val="nil"/>
              <w:bottom w:val="nil"/>
            </w:tcBorders>
            <w:vAlign w:val="center"/>
          </w:tcPr>
          <w:p w14:paraId="24C76FBA" w14:textId="77777777" w:rsidR="00BB6FB0" w:rsidRDefault="00BB6FB0" w:rsidP="00751557">
            <w:pPr>
              <w:widowControl/>
              <w:spacing w:line="240" w:lineRule="exact"/>
              <w:jc w:val="left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1220" w:type="dxa"/>
            <w:vMerge/>
            <w:vAlign w:val="center"/>
          </w:tcPr>
          <w:p w14:paraId="1215FF26" w14:textId="77777777" w:rsidR="00BB6FB0" w:rsidRDefault="00BB6FB0" w:rsidP="00751557">
            <w:pPr>
              <w:widowControl/>
              <w:spacing w:line="240" w:lineRule="exact"/>
              <w:jc w:val="left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2420" w:type="dxa"/>
            <w:vMerge/>
            <w:vAlign w:val="center"/>
          </w:tcPr>
          <w:p w14:paraId="70EA20B4" w14:textId="77777777" w:rsidR="00BB6FB0" w:rsidRDefault="00BB6FB0" w:rsidP="00751557">
            <w:pPr>
              <w:widowControl/>
              <w:spacing w:line="240" w:lineRule="exact"/>
              <w:jc w:val="left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60F599AB" w14:textId="77777777" w:rsidR="00BB6FB0" w:rsidRDefault="00BB6FB0" w:rsidP="0075155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中央</w:t>
            </w:r>
          </w:p>
          <w:p w14:paraId="49150DC3" w14:textId="77777777" w:rsidR="00BB6FB0" w:rsidRDefault="00BB6FB0" w:rsidP="0075155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资金</w:t>
            </w:r>
          </w:p>
        </w:tc>
        <w:tc>
          <w:tcPr>
            <w:tcW w:w="820" w:type="dxa"/>
            <w:vAlign w:val="center"/>
          </w:tcPr>
          <w:p w14:paraId="47BDC71C" w14:textId="77777777" w:rsidR="00BB6FB0" w:rsidRDefault="00BB6FB0" w:rsidP="0075155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政府</w:t>
            </w:r>
          </w:p>
          <w:p w14:paraId="568C4BC5" w14:textId="77777777" w:rsidR="00BB6FB0" w:rsidRDefault="00BB6FB0" w:rsidP="0075155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配套</w:t>
            </w:r>
          </w:p>
        </w:tc>
        <w:tc>
          <w:tcPr>
            <w:tcW w:w="840" w:type="dxa"/>
            <w:vAlign w:val="center"/>
          </w:tcPr>
          <w:p w14:paraId="5F43B329" w14:textId="77777777" w:rsidR="00BB6FB0" w:rsidRDefault="00BB6FB0" w:rsidP="0075155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企业</w:t>
            </w:r>
          </w:p>
          <w:p w14:paraId="433D09A1" w14:textId="77777777" w:rsidR="00BB6FB0" w:rsidRDefault="00BB6FB0" w:rsidP="00751557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自筹</w:t>
            </w:r>
          </w:p>
        </w:tc>
        <w:tc>
          <w:tcPr>
            <w:tcW w:w="900" w:type="dxa"/>
            <w:vMerge/>
            <w:vAlign w:val="center"/>
          </w:tcPr>
          <w:p w14:paraId="17A7483F" w14:textId="77777777" w:rsidR="00BB6FB0" w:rsidRDefault="00BB6FB0" w:rsidP="00751557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7179" w:type="dxa"/>
            <w:vMerge/>
            <w:vAlign w:val="center"/>
          </w:tcPr>
          <w:p w14:paraId="078B5BCD" w14:textId="77777777" w:rsidR="00BB6FB0" w:rsidRDefault="00BB6FB0" w:rsidP="00751557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</w:p>
        </w:tc>
      </w:tr>
      <w:tr w:rsidR="00BB6FB0" w14:paraId="0F1D9332" w14:textId="77777777" w:rsidTr="00751557">
        <w:trPr>
          <w:gridAfter w:val="1"/>
          <w:wAfter w:w="311" w:type="dxa"/>
          <w:trHeight w:val="1321"/>
        </w:trPr>
        <w:tc>
          <w:tcPr>
            <w:tcW w:w="1180" w:type="dxa"/>
            <w:vMerge w:val="restart"/>
            <w:vAlign w:val="center"/>
          </w:tcPr>
          <w:p w14:paraId="20A0605F" w14:textId="77777777" w:rsidR="00BB6FB0" w:rsidRDefault="00BB6FB0" w:rsidP="00751557">
            <w:pPr>
              <w:spacing w:line="280" w:lineRule="exact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Cs w:val="21"/>
              </w:rPr>
              <w:t>一、县乡村三级物流共同配送体系</w:t>
            </w:r>
          </w:p>
        </w:tc>
        <w:tc>
          <w:tcPr>
            <w:tcW w:w="1220" w:type="dxa"/>
            <w:vAlign w:val="center"/>
          </w:tcPr>
          <w:p w14:paraId="439DEB30" w14:textId="77777777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三级物流配送体系基础设施升级</w:t>
            </w:r>
          </w:p>
        </w:tc>
        <w:tc>
          <w:tcPr>
            <w:tcW w:w="2420" w:type="dxa"/>
            <w:vAlign w:val="center"/>
          </w:tcPr>
          <w:p w14:paraId="1C545FA4" w14:textId="77777777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在县电商产业园区建设农产品上行、工业品下乡配套物流服务基础设施，配备专业服务人员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6BE5C9D4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300</w:t>
            </w:r>
          </w:p>
        </w:tc>
        <w:tc>
          <w:tcPr>
            <w:tcW w:w="820" w:type="dxa"/>
            <w:vAlign w:val="center"/>
          </w:tcPr>
          <w:p w14:paraId="697CAD25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80</w:t>
            </w:r>
          </w:p>
        </w:tc>
        <w:tc>
          <w:tcPr>
            <w:tcW w:w="840" w:type="dxa"/>
            <w:vAlign w:val="center"/>
          </w:tcPr>
          <w:p w14:paraId="6F0B4A44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90</w:t>
            </w:r>
          </w:p>
        </w:tc>
        <w:tc>
          <w:tcPr>
            <w:tcW w:w="900" w:type="dxa"/>
            <w:vAlign w:val="center"/>
          </w:tcPr>
          <w:p w14:paraId="1F2D0D23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470</w:t>
            </w:r>
          </w:p>
        </w:tc>
        <w:tc>
          <w:tcPr>
            <w:tcW w:w="7179" w:type="dxa"/>
            <w:vAlign w:val="center"/>
          </w:tcPr>
          <w:p w14:paraId="1E5DCA10" w14:textId="16855EEC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在荔浦电商产业园区内建设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5000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㎡的工业品和快消品流通公共智慧仓储中心、本地输出的特色产品公共智慧云仓、物流快递公共</w:t>
            </w:r>
            <w:r w:rsidR="003C3B14">
              <w:rPr>
                <w:rFonts w:ascii="Times New Roman" w:eastAsia="仿宋_GB2312" w:hAnsi="Times New Roman" w:hint="eastAsia"/>
                <w:kern w:val="0"/>
                <w:szCs w:val="21"/>
              </w:rPr>
              <w:t>分拨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中心一体的统仓、共配供应链支撑服务平台，大幅度提升农产品物流上行时效，达到省级时效水平，由市区到乡镇环节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12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小时内可到达，项目建成后实施期间上行物流单价与市级城市价格平齐。</w:t>
            </w:r>
          </w:p>
        </w:tc>
      </w:tr>
      <w:tr w:rsidR="00BB6FB0" w14:paraId="7D4C2355" w14:textId="77777777" w:rsidTr="00751557">
        <w:trPr>
          <w:gridAfter w:val="1"/>
          <w:wAfter w:w="311" w:type="dxa"/>
          <w:trHeight w:val="1606"/>
        </w:trPr>
        <w:tc>
          <w:tcPr>
            <w:tcW w:w="1180" w:type="dxa"/>
            <w:vMerge/>
            <w:vAlign w:val="center"/>
          </w:tcPr>
          <w:p w14:paraId="7CA48E4C" w14:textId="77777777" w:rsidR="00BB6FB0" w:rsidRDefault="00BB6FB0" w:rsidP="00751557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20" w:type="dxa"/>
            <w:vAlign w:val="center"/>
          </w:tcPr>
          <w:p w14:paraId="4FF3EF19" w14:textId="77777777" w:rsidR="00BB6FB0" w:rsidRDefault="00BB6FB0" w:rsidP="00751557">
            <w:pPr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建设和完善三级物流服务体系</w:t>
            </w:r>
          </w:p>
        </w:tc>
        <w:tc>
          <w:tcPr>
            <w:tcW w:w="2420" w:type="dxa"/>
            <w:vAlign w:val="center"/>
          </w:tcPr>
          <w:p w14:paraId="5C2864BA" w14:textId="77777777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完善三级物流服务体系，在县电商产业园区内建设县级物流中心，配备专业物流体系运营团队</w:t>
            </w:r>
          </w:p>
        </w:tc>
        <w:tc>
          <w:tcPr>
            <w:tcW w:w="720" w:type="dxa"/>
            <w:vAlign w:val="center"/>
          </w:tcPr>
          <w:p w14:paraId="14AD1AD3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200</w:t>
            </w:r>
          </w:p>
        </w:tc>
        <w:tc>
          <w:tcPr>
            <w:tcW w:w="820" w:type="dxa"/>
            <w:vAlign w:val="center"/>
          </w:tcPr>
          <w:p w14:paraId="4FEACFAB" w14:textId="77777777" w:rsidR="00BB6FB0" w:rsidRDefault="00BB6FB0" w:rsidP="00751557">
            <w:pPr>
              <w:widowControl/>
              <w:tabs>
                <w:tab w:val="left" w:pos="295"/>
              </w:tabs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ab/>
              <w:t>40</w:t>
            </w:r>
          </w:p>
        </w:tc>
        <w:tc>
          <w:tcPr>
            <w:tcW w:w="840" w:type="dxa"/>
            <w:vAlign w:val="center"/>
          </w:tcPr>
          <w:p w14:paraId="7E2DA3BE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50</w:t>
            </w:r>
          </w:p>
        </w:tc>
        <w:tc>
          <w:tcPr>
            <w:tcW w:w="900" w:type="dxa"/>
            <w:vAlign w:val="center"/>
          </w:tcPr>
          <w:p w14:paraId="37EF9AF2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290</w:t>
            </w:r>
          </w:p>
        </w:tc>
        <w:tc>
          <w:tcPr>
            <w:tcW w:w="7179" w:type="dxa"/>
            <w:vAlign w:val="center"/>
          </w:tcPr>
          <w:p w14:paraId="7E18178B" w14:textId="77777777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规划县、乡、村三级电子商务仓储物流中转体系，串联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13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个乡镇农产品上行物流中转站，完善农村产品分级、包装、预冷等产地初加工和商品预处理配送中转站。配备专业物流体系运营团队，引导支持一家大型流通企业以乡镇为重点下沉供应链，开展集中采购、统一配送、直供直销等业务，固定农村物流配送的时间、地点，明确物流价格，提升商品品质，畅通农村产品流通渠道的产地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最先一公里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。</w:t>
            </w:r>
          </w:p>
        </w:tc>
      </w:tr>
      <w:tr w:rsidR="00BB6FB0" w14:paraId="71C9E3A1" w14:textId="77777777" w:rsidTr="00751557">
        <w:trPr>
          <w:gridAfter w:val="1"/>
          <w:wAfter w:w="311" w:type="dxa"/>
          <w:trHeight w:val="465"/>
        </w:trPr>
        <w:tc>
          <w:tcPr>
            <w:tcW w:w="1180" w:type="dxa"/>
            <w:vMerge/>
            <w:vAlign w:val="center"/>
          </w:tcPr>
          <w:p w14:paraId="6CF46D2F" w14:textId="77777777" w:rsidR="00BB6FB0" w:rsidRDefault="00BB6FB0" w:rsidP="00751557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640" w:type="dxa"/>
            <w:gridSpan w:val="2"/>
            <w:vAlign w:val="center"/>
          </w:tcPr>
          <w:p w14:paraId="780DA745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小计</w:t>
            </w:r>
          </w:p>
        </w:tc>
        <w:tc>
          <w:tcPr>
            <w:tcW w:w="720" w:type="dxa"/>
            <w:vAlign w:val="center"/>
          </w:tcPr>
          <w:p w14:paraId="3ED7045E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500</w:t>
            </w:r>
          </w:p>
        </w:tc>
        <w:tc>
          <w:tcPr>
            <w:tcW w:w="820" w:type="dxa"/>
            <w:vAlign w:val="center"/>
          </w:tcPr>
          <w:p w14:paraId="59CF5F31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120</w:t>
            </w:r>
          </w:p>
        </w:tc>
        <w:tc>
          <w:tcPr>
            <w:tcW w:w="840" w:type="dxa"/>
            <w:vAlign w:val="center"/>
          </w:tcPr>
          <w:p w14:paraId="0383BADD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140</w:t>
            </w:r>
          </w:p>
        </w:tc>
        <w:tc>
          <w:tcPr>
            <w:tcW w:w="900" w:type="dxa"/>
            <w:vAlign w:val="center"/>
          </w:tcPr>
          <w:p w14:paraId="6FA45E83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760</w:t>
            </w:r>
          </w:p>
        </w:tc>
        <w:tc>
          <w:tcPr>
            <w:tcW w:w="7179" w:type="dxa"/>
            <w:vAlign w:val="center"/>
          </w:tcPr>
          <w:p w14:paraId="0FCACA91" w14:textId="77777777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　</w:t>
            </w:r>
          </w:p>
        </w:tc>
      </w:tr>
      <w:tr w:rsidR="00BB6FB0" w14:paraId="5728FC8A" w14:textId="77777777" w:rsidTr="00751557">
        <w:trPr>
          <w:gridAfter w:val="1"/>
          <w:wAfter w:w="311" w:type="dxa"/>
          <w:trHeight w:val="315"/>
        </w:trPr>
        <w:tc>
          <w:tcPr>
            <w:tcW w:w="1180" w:type="dxa"/>
            <w:vMerge w:val="restart"/>
            <w:vAlign w:val="center"/>
          </w:tcPr>
          <w:p w14:paraId="692E9837" w14:textId="77777777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Cs w:val="21"/>
              </w:rPr>
              <w:t>二、建设农产品进城公共服务体系</w:t>
            </w:r>
          </w:p>
        </w:tc>
        <w:tc>
          <w:tcPr>
            <w:tcW w:w="1220" w:type="dxa"/>
            <w:vAlign w:val="center"/>
          </w:tcPr>
          <w:p w14:paraId="3B925238" w14:textId="77777777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升级县级电子商务公共服务中心</w:t>
            </w:r>
          </w:p>
        </w:tc>
        <w:tc>
          <w:tcPr>
            <w:tcW w:w="2420" w:type="dxa"/>
            <w:vAlign w:val="center"/>
          </w:tcPr>
          <w:p w14:paraId="7768F8D2" w14:textId="77777777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配备专职运营团队；升级、扩容公共服务中心功能；建立农特产品直播间</w:t>
            </w:r>
          </w:p>
        </w:tc>
        <w:tc>
          <w:tcPr>
            <w:tcW w:w="720" w:type="dxa"/>
            <w:vAlign w:val="center"/>
          </w:tcPr>
          <w:p w14:paraId="111E7F43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120</w:t>
            </w:r>
          </w:p>
        </w:tc>
        <w:tc>
          <w:tcPr>
            <w:tcW w:w="820" w:type="dxa"/>
            <w:vAlign w:val="center"/>
          </w:tcPr>
          <w:p w14:paraId="5A04E144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80</w:t>
            </w:r>
          </w:p>
        </w:tc>
        <w:tc>
          <w:tcPr>
            <w:tcW w:w="840" w:type="dxa"/>
            <w:vAlign w:val="center"/>
          </w:tcPr>
          <w:p w14:paraId="0842C2D3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0</w:t>
            </w:r>
          </w:p>
        </w:tc>
        <w:tc>
          <w:tcPr>
            <w:tcW w:w="900" w:type="dxa"/>
            <w:vAlign w:val="center"/>
          </w:tcPr>
          <w:p w14:paraId="0438D952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200</w:t>
            </w:r>
          </w:p>
        </w:tc>
        <w:tc>
          <w:tcPr>
            <w:tcW w:w="7179" w:type="dxa"/>
            <w:vAlign w:val="center"/>
          </w:tcPr>
          <w:p w14:paraId="13F5C8E7" w14:textId="77777777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县级服务中心配备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名专职运营团队，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名讲解员，制定完善的服务管理制度，负责协助组织示范项目的监督审计工作，指导规范项目台账；增设特色商品展销中心、平台商采推中心、直播平台服务中心、县域电商数据中心、创客空间、文化创意空间（含电商企划、印务包装服务、影视制作服务、网店装饰服务等），金融服务网点、多功能报告厅和商务会客厅等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3000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㎡公共区域；开设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个扶贫特色馆，每年特色馆的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SKU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数不少于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15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个；建设不少于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100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㎡的农特产品直播间。</w:t>
            </w:r>
          </w:p>
        </w:tc>
      </w:tr>
      <w:tr w:rsidR="00BB6FB0" w14:paraId="335A9EF6" w14:textId="77777777" w:rsidTr="00751557">
        <w:trPr>
          <w:gridAfter w:val="1"/>
          <w:wAfter w:w="311" w:type="dxa"/>
          <w:trHeight w:val="1716"/>
        </w:trPr>
        <w:tc>
          <w:tcPr>
            <w:tcW w:w="1180" w:type="dxa"/>
            <w:vMerge/>
            <w:vAlign w:val="center"/>
          </w:tcPr>
          <w:p w14:paraId="5A6D23EE" w14:textId="77777777" w:rsidR="00BB6FB0" w:rsidRDefault="00BB6FB0" w:rsidP="00751557">
            <w:pPr>
              <w:spacing w:line="280" w:lineRule="exact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1220" w:type="dxa"/>
            <w:vAlign w:val="center"/>
          </w:tcPr>
          <w:p w14:paraId="28084D96" w14:textId="77777777" w:rsidR="00BB6FB0" w:rsidRDefault="00BB6FB0" w:rsidP="00751557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建设跨境电商交易服务及展示中心</w:t>
            </w:r>
          </w:p>
        </w:tc>
        <w:tc>
          <w:tcPr>
            <w:tcW w:w="2420" w:type="dxa"/>
            <w:vAlign w:val="center"/>
          </w:tcPr>
          <w:p w14:paraId="61952B16" w14:textId="77777777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建立衣架之都展示中心和线下线上木材衣架家居综合交易服务中心，打造跨境电商产业集群</w:t>
            </w:r>
          </w:p>
        </w:tc>
        <w:tc>
          <w:tcPr>
            <w:tcW w:w="720" w:type="dxa"/>
            <w:vAlign w:val="center"/>
          </w:tcPr>
          <w:p w14:paraId="32A2E2A7" w14:textId="77777777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110</w:t>
            </w:r>
          </w:p>
        </w:tc>
        <w:tc>
          <w:tcPr>
            <w:tcW w:w="820" w:type="dxa"/>
            <w:vAlign w:val="center"/>
          </w:tcPr>
          <w:p w14:paraId="2DDDFD95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50</w:t>
            </w:r>
          </w:p>
        </w:tc>
        <w:tc>
          <w:tcPr>
            <w:tcW w:w="840" w:type="dxa"/>
            <w:vAlign w:val="center"/>
          </w:tcPr>
          <w:p w14:paraId="3855F999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35</w:t>
            </w:r>
          </w:p>
        </w:tc>
        <w:tc>
          <w:tcPr>
            <w:tcW w:w="900" w:type="dxa"/>
            <w:vAlign w:val="center"/>
          </w:tcPr>
          <w:p w14:paraId="55552C76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195</w:t>
            </w:r>
          </w:p>
        </w:tc>
        <w:tc>
          <w:tcPr>
            <w:tcW w:w="7179" w:type="dxa"/>
            <w:vAlign w:val="center"/>
          </w:tcPr>
          <w:p w14:paraId="3F978874" w14:textId="671D2036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结合自治区发改委下发的桂发改工服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[2019]899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号文件要求，建立</w:t>
            </w:r>
            <w:r w:rsidR="00271297">
              <w:rPr>
                <w:rFonts w:ascii="Times New Roman" w:eastAsia="仿宋_GB2312" w:hAnsi="Times New Roman" w:hint="eastAsia"/>
                <w:kern w:val="0"/>
                <w:szCs w:val="21"/>
              </w:rPr>
              <w:t>健全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线下线上木材衣架家居综合交易服务中心、衣架之都展示中心，建立打造跨境电商产业集群，探索和发展人才培养、品牌培育、跨境电商营销新模式。发展不少于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家跨境企业，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SKU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数不少于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个，推动特色产业发展，进而辐射带动周边贫困县的电商发展。</w:t>
            </w:r>
          </w:p>
        </w:tc>
      </w:tr>
      <w:tr w:rsidR="00BB6FB0" w14:paraId="63A62D49" w14:textId="77777777" w:rsidTr="00751557">
        <w:trPr>
          <w:gridAfter w:val="1"/>
          <w:wAfter w:w="311" w:type="dxa"/>
          <w:trHeight w:val="315"/>
        </w:trPr>
        <w:tc>
          <w:tcPr>
            <w:tcW w:w="1180" w:type="dxa"/>
            <w:vMerge/>
            <w:tcBorders>
              <w:top w:val="nil"/>
              <w:bottom w:val="nil"/>
            </w:tcBorders>
            <w:vAlign w:val="center"/>
          </w:tcPr>
          <w:p w14:paraId="36910E85" w14:textId="77777777" w:rsidR="00BB6FB0" w:rsidRDefault="00BB6FB0" w:rsidP="00751557">
            <w:pPr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20" w:type="dxa"/>
            <w:vAlign w:val="center"/>
          </w:tcPr>
          <w:p w14:paraId="75E6E545" w14:textId="77777777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升级乡镇级和村级电子商务服务体系</w:t>
            </w:r>
          </w:p>
        </w:tc>
        <w:tc>
          <w:tcPr>
            <w:tcW w:w="2420" w:type="dxa"/>
            <w:vAlign w:val="center"/>
          </w:tcPr>
          <w:p w14:paraId="35F689EB" w14:textId="77777777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完善乡镇级和村级电子商务服务体系</w:t>
            </w:r>
          </w:p>
        </w:tc>
        <w:tc>
          <w:tcPr>
            <w:tcW w:w="720" w:type="dxa"/>
            <w:vAlign w:val="center"/>
          </w:tcPr>
          <w:p w14:paraId="4E15CDF8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40</w:t>
            </w:r>
          </w:p>
        </w:tc>
        <w:tc>
          <w:tcPr>
            <w:tcW w:w="820" w:type="dxa"/>
            <w:vAlign w:val="center"/>
          </w:tcPr>
          <w:p w14:paraId="358B7584" w14:textId="77777777" w:rsidR="00BB6FB0" w:rsidRDefault="00BB6FB0" w:rsidP="00751557">
            <w:pPr>
              <w:widowControl/>
              <w:spacing w:line="280" w:lineRule="exact"/>
              <w:ind w:firstLineChars="100" w:firstLine="210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0</w:t>
            </w:r>
          </w:p>
        </w:tc>
        <w:tc>
          <w:tcPr>
            <w:tcW w:w="840" w:type="dxa"/>
            <w:vAlign w:val="center"/>
          </w:tcPr>
          <w:p w14:paraId="42281B4D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10</w:t>
            </w:r>
          </w:p>
        </w:tc>
        <w:tc>
          <w:tcPr>
            <w:tcW w:w="900" w:type="dxa"/>
            <w:vAlign w:val="center"/>
          </w:tcPr>
          <w:p w14:paraId="17AC245A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50</w:t>
            </w:r>
          </w:p>
        </w:tc>
        <w:tc>
          <w:tcPr>
            <w:tcW w:w="7179" w:type="dxa"/>
            <w:vAlign w:val="center"/>
          </w:tcPr>
          <w:p w14:paraId="41FB6032" w14:textId="77777777" w:rsidR="00BB6FB0" w:rsidRDefault="00BB6FB0" w:rsidP="00751557">
            <w:pPr>
              <w:widowControl/>
              <w:spacing w:line="26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升级完善乡镇级和村级电子商务服务体系，为盘活各乡镇级和村级电子商务服务网点，将新增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20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个以上站点使建档立卡贫困村站点的覆盖率达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；引入专业电商运营团队，配备不少于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人的运营管理团队，按照实时采集数据分析对站点通过合并、取消及增设等手段达到服务站点的合理化运营，保障电商服务站点能持续提供电商服务且有收益，形成可持续生存发展的电商服务站点运营模式。</w:t>
            </w:r>
          </w:p>
        </w:tc>
      </w:tr>
      <w:tr w:rsidR="00BB6FB0" w14:paraId="35449334" w14:textId="77777777" w:rsidTr="00751557">
        <w:trPr>
          <w:gridAfter w:val="1"/>
          <w:wAfter w:w="311" w:type="dxa"/>
          <w:trHeight w:val="1461"/>
        </w:trPr>
        <w:tc>
          <w:tcPr>
            <w:tcW w:w="1180" w:type="dxa"/>
            <w:vMerge/>
            <w:tcBorders>
              <w:top w:val="nil"/>
              <w:bottom w:val="nil"/>
            </w:tcBorders>
            <w:vAlign w:val="center"/>
          </w:tcPr>
          <w:p w14:paraId="79244287" w14:textId="77777777" w:rsidR="00BB6FB0" w:rsidRDefault="00BB6FB0" w:rsidP="00751557">
            <w:pPr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20" w:type="dxa"/>
            <w:vAlign w:val="center"/>
          </w:tcPr>
          <w:p w14:paraId="7F191C4A" w14:textId="77777777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建设县域电商数据中心</w:t>
            </w:r>
          </w:p>
        </w:tc>
        <w:tc>
          <w:tcPr>
            <w:tcW w:w="2420" w:type="dxa"/>
            <w:vAlign w:val="center"/>
          </w:tcPr>
          <w:p w14:paraId="015F4EC7" w14:textId="77777777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建立荔浦农特产品数据库，建设县域电商数据中心</w:t>
            </w:r>
          </w:p>
        </w:tc>
        <w:tc>
          <w:tcPr>
            <w:tcW w:w="720" w:type="dxa"/>
            <w:vAlign w:val="center"/>
          </w:tcPr>
          <w:p w14:paraId="405DE090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60</w:t>
            </w:r>
          </w:p>
        </w:tc>
        <w:tc>
          <w:tcPr>
            <w:tcW w:w="820" w:type="dxa"/>
            <w:vAlign w:val="center"/>
          </w:tcPr>
          <w:p w14:paraId="6C7CDDF6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0</w:t>
            </w:r>
          </w:p>
        </w:tc>
        <w:tc>
          <w:tcPr>
            <w:tcW w:w="840" w:type="dxa"/>
            <w:vAlign w:val="center"/>
          </w:tcPr>
          <w:p w14:paraId="0D5C1005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20</w:t>
            </w:r>
          </w:p>
        </w:tc>
        <w:tc>
          <w:tcPr>
            <w:tcW w:w="900" w:type="dxa"/>
            <w:vAlign w:val="center"/>
          </w:tcPr>
          <w:p w14:paraId="1FDF47CA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80</w:t>
            </w:r>
          </w:p>
        </w:tc>
        <w:tc>
          <w:tcPr>
            <w:tcW w:w="7179" w:type="dxa"/>
            <w:vAlign w:val="center"/>
          </w:tcPr>
          <w:p w14:paraId="53D1DE28" w14:textId="77777777" w:rsidR="00BB6FB0" w:rsidRDefault="00BB6FB0" w:rsidP="00751557">
            <w:pPr>
              <w:widowControl/>
              <w:spacing w:line="26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为已认定的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个荔浦农特产品产业扶贫基地配置图像采集和信息数据监测系统，形成扶贫产业分布基础数据、农特产品数据库；动态采集物流企业以及电商企业数据，建立电商网络销售数据采集机制，</w:t>
            </w:r>
            <w:r>
              <w:rPr>
                <w:rFonts w:ascii="Times New Roman" w:eastAsia="仿宋_GB2312" w:hAnsi="Times New Roman"/>
                <w:szCs w:val="21"/>
              </w:rPr>
              <w:t>最终集成生产数据、物流数据、销售数据，扶贫数据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，数据对接自治区电商精准扶贫信息管理平台，相关信息与商务部农村电子商务和社区商业信息管理系统对接。</w:t>
            </w:r>
          </w:p>
        </w:tc>
      </w:tr>
      <w:tr w:rsidR="00BB6FB0" w14:paraId="289D7D3A" w14:textId="77777777" w:rsidTr="00751557">
        <w:trPr>
          <w:gridAfter w:val="1"/>
          <w:wAfter w:w="311" w:type="dxa"/>
          <w:trHeight w:val="405"/>
        </w:trPr>
        <w:tc>
          <w:tcPr>
            <w:tcW w:w="1180" w:type="dxa"/>
            <w:vMerge/>
            <w:tcBorders>
              <w:top w:val="nil"/>
              <w:bottom w:val="nil"/>
            </w:tcBorders>
            <w:vAlign w:val="center"/>
          </w:tcPr>
          <w:p w14:paraId="22CFF03C" w14:textId="77777777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20" w:type="dxa"/>
            <w:vMerge w:val="restart"/>
            <w:vAlign w:val="center"/>
          </w:tcPr>
          <w:p w14:paraId="1E3FE612" w14:textId="77777777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农产品品牌培育和营销体系升级</w:t>
            </w:r>
          </w:p>
        </w:tc>
        <w:tc>
          <w:tcPr>
            <w:tcW w:w="2420" w:type="dxa"/>
            <w:vAlign w:val="center"/>
          </w:tcPr>
          <w:p w14:paraId="146A03D4" w14:textId="77777777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公共品牌集群培育战略，实现产业升级和产品升级</w:t>
            </w:r>
          </w:p>
        </w:tc>
        <w:tc>
          <w:tcPr>
            <w:tcW w:w="720" w:type="dxa"/>
            <w:vAlign w:val="center"/>
          </w:tcPr>
          <w:p w14:paraId="422193D6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40</w:t>
            </w:r>
          </w:p>
        </w:tc>
        <w:tc>
          <w:tcPr>
            <w:tcW w:w="820" w:type="dxa"/>
            <w:vAlign w:val="center"/>
          </w:tcPr>
          <w:p w14:paraId="1D315EF2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0</w:t>
            </w:r>
          </w:p>
        </w:tc>
        <w:tc>
          <w:tcPr>
            <w:tcW w:w="840" w:type="dxa"/>
            <w:vAlign w:val="center"/>
          </w:tcPr>
          <w:p w14:paraId="0A143A77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</w:p>
        </w:tc>
        <w:tc>
          <w:tcPr>
            <w:tcW w:w="900" w:type="dxa"/>
            <w:vAlign w:val="center"/>
          </w:tcPr>
          <w:p w14:paraId="4513A4D2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50</w:t>
            </w:r>
          </w:p>
        </w:tc>
        <w:tc>
          <w:tcPr>
            <w:tcW w:w="7179" w:type="dxa"/>
            <w:vAlign w:val="center"/>
          </w:tcPr>
          <w:p w14:paraId="1DA6F1F8" w14:textId="77777777" w:rsidR="00BB6FB0" w:rsidRDefault="00BB6FB0" w:rsidP="00751557">
            <w:pPr>
              <w:widowControl/>
              <w:spacing w:line="26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出台商业化荔浦农产品的分级、安全、种植、采收、储存、运输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个标准，以及荔浦芋地理标识监管和使用受权的管理制度。围绕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三品一标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建设及认证要求，培育区域公共品牌和企业品牌，为其进行商标保护、维权、宣传及推广活动；打造至少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个电商品牌；增加至少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种电商产品上线数量；扩宽至少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条电商销售渠道；每年进行至少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场与国内外知名网站合作开展区域大型宣传推广活动，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场电商精准扶贫就业创业对接会，在各类宣传媒体上进行不少于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次的品牌宣传推广活动，树立至少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个脱贫典型；打造不少于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个网红产品，培育不少于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名网红产品代言人。实现荔浦农产品地头收购价格提升至少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30%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；荔浦芋种植面积翻一番；在不少于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个网络平台和渠道上进行每年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300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条侵权链接检索，减少侵权网店。</w:t>
            </w:r>
          </w:p>
        </w:tc>
      </w:tr>
      <w:tr w:rsidR="00BB6FB0" w14:paraId="3715D531" w14:textId="77777777" w:rsidTr="00751557">
        <w:trPr>
          <w:gridAfter w:val="1"/>
          <w:wAfter w:w="311" w:type="dxa"/>
          <w:trHeight w:val="1717"/>
        </w:trPr>
        <w:tc>
          <w:tcPr>
            <w:tcW w:w="1180" w:type="dxa"/>
            <w:vMerge/>
            <w:tcBorders>
              <w:top w:val="nil"/>
              <w:bottom w:val="nil"/>
            </w:tcBorders>
            <w:vAlign w:val="center"/>
          </w:tcPr>
          <w:p w14:paraId="3CD9F482" w14:textId="77777777" w:rsidR="00BB6FB0" w:rsidRDefault="00BB6FB0" w:rsidP="00751557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20" w:type="dxa"/>
            <w:vMerge/>
            <w:vAlign w:val="center"/>
          </w:tcPr>
          <w:p w14:paraId="10860249" w14:textId="77777777" w:rsidR="00BB6FB0" w:rsidRDefault="00BB6FB0" w:rsidP="00751557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420" w:type="dxa"/>
            <w:vAlign w:val="center"/>
          </w:tcPr>
          <w:p w14:paraId="001262F2" w14:textId="77777777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推进消费扶贫，举办荔浦电商产品产销对接会</w:t>
            </w:r>
          </w:p>
        </w:tc>
        <w:tc>
          <w:tcPr>
            <w:tcW w:w="720" w:type="dxa"/>
            <w:vAlign w:val="center"/>
          </w:tcPr>
          <w:p w14:paraId="5C6A88C6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50</w:t>
            </w:r>
          </w:p>
        </w:tc>
        <w:tc>
          <w:tcPr>
            <w:tcW w:w="820" w:type="dxa"/>
            <w:vAlign w:val="center"/>
          </w:tcPr>
          <w:p w14:paraId="7E0DE9DF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0</w:t>
            </w:r>
          </w:p>
        </w:tc>
        <w:tc>
          <w:tcPr>
            <w:tcW w:w="840" w:type="dxa"/>
            <w:vAlign w:val="center"/>
          </w:tcPr>
          <w:p w14:paraId="76D20499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15</w:t>
            </w:r>
          </w:p>
        </w:tc>
        <w:tc>
          <w:tcPr>
            <w:tcW w:w="900" w:type="dxa"/>
            <w:vAlign w:val="center"/>
          </w:tcPr>
          <w:p w14:paraId="720753B2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65</w:t>
            </w:r>
          </w:p>
        </w:tc>
        <w:tc>
          <w:tcPr>
            <w:tcW w:w="7179" w:type="dxa"/>
            <w:vAlign w:val="center"/>
          </w:tcPr>
          <w:p w14:paraId="1E22C615" w14:textId="77777777" w:rsidR="00BB6FB0" w:rsidRDefault="00BB6FB0" w:rsidP="00751557">
            <w:pPr>
              <w:widowControl/>
              <w:spacing w:line="26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在荔浦市每年举办一场大型电商论坛，邀请不少于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8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家各大电商平台及新零售运营管理者、不少于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50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家电商企业、不少于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20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家服务站点负责人、不少于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20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家种植户及生产企业、不少于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5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家各种渠道新闻媒体、不少于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20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位第一书记或贫困村书记，不少于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20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家物流公司负责人，共同商讨电商精准扶贫对荔浦经济的发展，大会当天争取不少于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个平台同时有不少于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家电商企业搞销售活动；不少于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个渠道搞直播宣传活动。</w:t>
            </w:r>
          </w:p>
        </w:tc>
      </w:tr>
      <w:tr w:rsidR="00BB6FB0" w14:paraId="54578665" w14:textId="77777777" w:rsidTr="00751557">
        <w:trPr>
          <w:gridAfter w:val="1"/>
          <w:wAfter w:w="311" w:type="dxa"/>
          <w:trHeight w:val="360"/>
        </w:trPr>
        <w:tc>
          <w:tcPr>
            <w:tcW w:w="1180" w:type="dxa"/>
            <w:tcBorders>
              <w:top w:val="nil"/>
            </w:tcBorders>
            <w:vAlign w:val="center"/>
          </w:tcPr>
          <w:p w14:paraId="5BA0902A" w14:textId="77777777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640" w:type="dxa"/>
            <w:gridSpan w:val="2"/>
            <w:vAlign w:val="center"/>
          </w:tcPr>
          <w:p w14:paraId="39C79385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b/>
                <w:bCs/>
                <w:kern w:val="0"/>
                <w:szCs w:val="21"/>
              </w:rPr>
              <w:t>小计</w:t>
            </w:r>
          </w:p>
        </w:tc>
        <w:tc>
          <w:tcPr>
            <w:tcW w:w="720" w:type="dxa"/>
            <w:vAlign w:val="center"/>
          </w:tcPr>
          <w:p w14:paraId="38731D40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420</w:t>
            </w:r>
          </w:p>
        </w:tc>
        <w:tc>
          <w:tcPr>
            <w:tcW w:w="820" w:type="dxa"/>
            <w:vAlign w:val="center"/>
          </w:tcPr>
          <w:p w14:paraId="3335E21D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130</w:t>
            </w:r>
          </w:p>
        </w:tc>
        <w:tc>
          <w:tcPr>
            <w:tcW w:w="840" w:type="dxa"/>
            <w:vAlign w:val="center"/>
          </w:tcPr>
          <w:p w14:paraId="35303F6A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90</w:t>
            </w:r>
          </w:p>
        </w:tc>
        <w:tc>
          <w:tcPr>
            <w:tcW w:w="900" w:type="dxa"/>
            <w:vAlign w:val="center"/>
          </w:tcPr>
          <w:p w14:paraId="16FD86EC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640</w:t>
            </w:r>
          </w:p>
        </w:tc>
        <w:tc>
          <w:tcPr>
            <w:tcW w:w="7179" w:type="dxa"/>
            <w:vAlign w:val="center"/>
          </w:tcPr>
          <w:p w14:paraId="172DD52B" w14:textId="77777777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　</w:t>
            </w:r>
          </w:p>
        </w:tc>
      </w:tr>
      <w:tr w:rsidR="00BB6FB0" w14:paraId="51547931" w14:textId="77777777" w:rsidTr="00751557">
        <w:trPr>
          <w:gridAfter w:val="1"/>
          <w:wAfter w:w="311" w:type="dxa"/>
          <w:trHeight w:val="300"/>
        </w:trPr>
        <w:tc>
          <w:tcPr>
            <w:tcW w:w="1180" w:type="dxa"/>
            <w:vMerge w:val="restart"/>
            <w:vAlign w:val="center"/>
          </w:tcPr>
          <w:p w14:paraId="3CCBBE3D" w14:textId="77777777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Cs w:val="21"/>
              </w:rPr>
              <w:t>三、工业品下乡流通服务体系</w:t>
            </w:r>
          </w:p>
        </w:tc>
        <w:tc>
          <w:tcPr>
            <w:tcW w:w="1220" w:type="dxa"/>
            <w:vMerge w:val="restart"/>
            <w:vAlign w:val="center"/>
          </w:tcPr>
          <w:p w14:paraId="6F4DF310" w14:textId="77777777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建设工业品下乡流通服务体系</w:t>
            </w:r>
          </w:p>
        </w:tc>
        <w:tc>
          <w:tcPr>
            <w:tcW w:w="2420" w:type="dxa"/>
            <w:vAlign w:val="center"/>
          </w:tcPr>
          <w:p w14:paraId="1C72A2E7" w14:textId="77777777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建立本地化、连锁化、信息化的商品流通网络。</w:t>
            </w:r>
          </w:p>
        </w:tc>
        <w:tc>
          <w:tcPr>
            <w:tcW w:w="720" w:type="dxa"/>
            <w:vAlign w:val="center"/>
          </w:tcPr>
          <w:p w14:paraId="74E03595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20</w:t>
            </w:r>
          </w:p>
        </w:tc>
        <w:tc>
          <w:tcPr>
            <w:tcW w:w="820" w:type="dxa"/>
            <w:vAlign w:val="center"/>
          </w:tcPr>
          <w:p w14:paraId="587481C6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0</w:t>
            </w:r>
          </w:p>
        </w:tc>
        <w:tc>
          <w:tcPr>
            <w:tcW w:w="840" w:type="dxa"/>
            <w:vAlign w:val="center"/>
          </w:tcPr>
          <w:p w14:paraId="08A37175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5</w:t>
            </w:r>
          </w:p>
        </w:tc>
        <w:tc>
          <w:tcPr>
            <w:tcW w:w="900" w:type="dxa"/>
            <w:vAlign w:val="center"/>
          </w:tcPr>
          <w:p w14:paraId="014457E5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25</w:t>
            </w:r>
          </w:p>
        </w:tc>
        <w:tc>
          <w:tcPr>
            <w:tcW w:w="7179" w:type="dxa"/>
            <w:vAlign w:val="center"/>
          </w:tcPr>
          <w:p w14:paraId="35EC9D1F" w14:textId="77777777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支持当地商贸流通企业数字化转型升级，促进线上线下融合，鼓励和支持商贸企业与电子商务、金融保险、移动支付、就业引导等资源对接，推动企业业务流程和组织结构优化重组。推动区域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名特优新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、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三品一标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等农产品上社区网站销售，并引导农业合作社与本地城市社区建立直供关系，建立至少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5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个社区直供关系；建设农产品社区和商超对接直供体系，采集和分析交易数据，形成农户与社区电商直供关系，为不少于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20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户贫困户提供直供渠道，为贫困户增收不少于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2000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元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/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年。</w:t>
            </w:r>
          </w:p>
        </w:tc>
      </w:tr>
      <w:tr w:rsidR="00BB6FB0" w14:paraId="0C4823A6" w14:textId="77777777" w:rsidTr="00751557">
        <w:trPr>
          <w:gridAfter w:val="1"/>
          <w:wAfter w:w="311" w:type="dxa"/>
          <w:trHeight w:val="300"/>
        </w:trPr>
        <w:tc>
          <w:tcPr>
            <w:tcW w:w="1180" w:type="dxa"/>
            <w:vMerge/>
            <w:vAlign w:val="center"/>
          </w:tcPr>
          <w:p w14:paraId="30BA2451" w14:textId="77777777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20" w:type="dxa"/>
            <w:vMerge/>
            <w:vAlign w:val="center"/>
          </w:tcPr>
          <w:p w14:paraId="70101742" w14:textId="77777777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420" w:type="dxa"/>
            <w:vAlign w:val="center"/>
          </w:tcPr>
          <w:p w14:paraId="34592508" w14:textId="77777777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小计</w:t>
            </w:r>
          </w:p>
        </w:tc>
        <w:tc>
          <w:tcPr>
            <w:tcW w:w="720" w:type="dxa"/>
            <w:vAlign w:val="center"/>
          </w:tcPr>
          <w:p w14:paraId="5AEE66AB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20</w:t>
            </w:r>
          </w:p>
        </w:tc>
        <w:tc>
          <w:tcPr>
            <w:tcW w:w="820" w:type="dxa"/>
            <w:vAlign w:val="center"/>
          </w:tcPr>
          <w:p w14:paraId="06E581E5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0</w:t>
            </w:r>
          </w:p>
        </w:tc>
        <w:tc>
          <w:tcPr>
            <w:tcW w:w="840" w:type="dxa"/>
            <w:vAlign w:val="center"/>
          </w:tcPr>
          <w:p w14:paraId="2DB4E484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900" w:type="dxa"/>
            <w:vAlign w:val="center"/>
          </w:tcPr>
          <w:p w14:paraId="0FAF69E2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25</w:t>
            </w:r>
          </w:p>
        </w:tc>
        <w:tc>
          <w:tcPr>
            <w:tcW w:w="7179" w:type="dxa"/>
            <w:vAlign w:val="center"/>
          </w:tcPr>
          <w:p w14:paraId="577DB2FB" w14:textId="77777777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BB6FB0" w14:paraId="5C6F392E" w14:textId="77777777" w:rsidTr="00751557">
        <w:trPr>
          <w:gridAfter w:val="1"/>
          <w:wAfter w:w="311" w:type="dxa"/>
          <w:trHeight w:val="1038"/>
        </w:trPr>
        <w:tc>
          <w:tcPr>
            <w:tcW w:w="1180" w:type="dxa"/>
            <w:vMerge w:val="restart"/>
            <w:vAlign w:val="center"/>
          </w:tcPr>
          <w:p w14:paraId="468C5053" w14:textId="77777777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kern w:val="0"/>
                <w:szCs w:val="21"/>
              </w:rPr>
              <w:t>四、农村电子商务人才培训体系</w:t>
            </w:r>
          </w:p>
          <w:p w14:paraId="0FF262C3" w14:textId="77777777" w:rsidR="00BB6FB0" w:rsidRDefault="00BB6FB0" w:rsidP="00751557">
            <w:pPr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　</w:t>
            </w:r>
          </w:p>
        </w:tc>
        <w:tc>
          <w:tcPr>
            <w:tcW w:w="1220" w:type="dxa"/>
            <w:vMerge w:val="restart"/>
            <w:vAlign w:val="center"/>
          </w:tcPr>
          <w:p w14:paraId="60C387D0" w14:textId="77777777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农村电子商务实用型人才队伍升级</w:t>
            </w:r>
          </w:p>
          <w:p w14:paraId="483E2083" w14:textId="77777777" w:rsidR="00BB6FB0" w:rsidRDefault="00BB6FB0" w:rsidP="00751557">
            <w:pPr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　</w:t>
            </w:r>
          </w:p>
        </w:tc>
        <w:tc>
          <w:tcPr>
            <w:tcW w:w="2420" w:type="dxa"/>
            <w:vAlign w:val="center"/>
          </w:tcPr>
          <w:p w14:paraId="1272154A" w14:textId="77777777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针对不同对象开展实用型培训</w:t>
            </w:r>
          </w:p>
        </w:tc>
        <w:tc>
          <w:tcPr>
            <w:tcW w:w="720" w:type="dxa"/>
            <w:vMerge w:val="restart"/>
            <w:vAlign w:val="center"/>
          </w:tcPr>
          <w:p w14:paraId="3DA7673D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60</w:t>
            </w:r>
          </w:p>
        </w:tc>
        <w:tc>
          <w:tcPr>
            <w:tcW w:w="820" w:type="dxa"/>
            <w:vMerge w:val="restart"/>
            <w:vAlign w:val="center"/>
          </w:tcPr>
          <w:p w14:paraId="5A306135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0</w:t>
            </w:r>
          </w:p>
        </w:tc>
        <w:tc>
          <w:tcPr>
            <w:tcW w:w="840" w:type="dxa"/>
            <w:vMerge w:val="restart"/>
            <w:vAlign w:val="center"/>
          </w:tcPr>
          <w:p w14:paraId="0D0E0420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0</w:t>
            </w:r>
          </w:p>
        </w:tc>
        <w:tc>
          <w:tcPr>
            <w:tcW w:w="900" w:type="dxa"/>
            <w:vMerge w:val="restart"/>
            <w:vAlign w:val="center"/>
          </w:tcPr>
          <w:p w14:paraId="6DC0F93E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60</w:t>
            </w:r>
          </w:p>
        </w:tc>
        <w:tc>
          <w:tcPr>
            <w:tcW w:w="7179" w:type="dxa"/>
            <w:vMerge w:val="restart"/>
            <w:vAlign w:val="center"/>
          </w:tcPr>
          <w:p w14:paraId="1F26B384" w14:textId="77777777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一、针对政府各级干部，开展电商新趋势及政策培训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,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培训人数不少于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100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人次。对返乡农民工、大学生、退伍军人、贫困户等开展农村电商普及和技能培训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,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培训人数不少于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800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人次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,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其中贫困村受训贫困人数不少于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50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人次，通过培训后参与电商产业链条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50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户（含）以上。</w:t>
            </w:r>
          </w:p>
          <w:p w14:paraId="2AC18953" w14:textId="77777777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二、支持打造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三个一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（每村一名电商直播达人、每镇一个直播团队、市里一个共享网红直播基地）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“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网红直播县工程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”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培训。支持不少于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20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家已经有电商基础的电商企业、团队进行企业管理提升、财税风险管理、资本融资技能培训。支持不于少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30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家传统企业电商赋能培训（农产品电商、旅游电商、跨境电商）。</w:t>
            </w:r>
          </w:p>
          <w:p w14:paraId="5DBDFBBC" w14:textId="77777777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三、提供不于少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10</w:t>
            </w:r>
            <w:r>
              <w:rPr>
                <w:rFonts w:ascii="Times New Roman" w:eastAsia="仿宋_GB2312" w:hAnsi="Times New Roman"/>
                <w:bCs/>
                <w:kern w:val="0"/>
                <w:szCs w:val="21"/>
              </w:rPr>
              <w:t>个团队的培训跟踪服务，提供辅导、孵化等定向服务。</w:t>
            </w:r>
          </w:p>
        </w:tc>
      </w:tr>
      <w:tr w:rsidR="00BB6FB0" w14:paraId="56163070" w14:textId="77777777" w:rsidTr="00751557">
        <w:trPr>
          <w:gridAfter w:val="1"/>
          <w:wAfter w:w="311" w:type="dxa"/>
          <w:trHeight w:val="752"/>
        </w:trPr>
        <w:tc>
          <w:tcPr>
            <w:tcW w:w="1180" w:type="dxa"/>
            <w:vMerge/>
            <w:vAlign w:val="center"/>
          </w:tcPr>
          <w:p w14:paraId="31F18A67" w14:textId="77777777" w:rsidR="00BB6FB0" w:rsidRDefault="00BB6FB0" w:rsidP="00751557">
            <w:pPr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20" w:type="dxa"/>
            <w:vMerge/>
            <w:vAlign w:val="center"/>
          </w:tcPr>
          <w:p w14:paraId="1A577274" w14:textId="77777777" w:rsidR="00BB6FB0" w:rsidRDefault="00BB6FB0" w:rsidP="00751557">
            <w:pPr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420" w:type="dxa"/>
            <w:vAlign w:val="center"/>
          </w:tcPr>
          <w:p w14:paraId="27CE883C" w14:textId="77777777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提升实战能力，鼓励电子商务领域就业创业</w:t>
            </w:r>
          </w:p>
        </w:tc>
        <w:tc>
          <w:tcPr>
            <w:tcW w:w="720" w:type="dxa"/>
            <w:vMerge/>
            <w:vAlign w:val="center"/>
          </w:tcPr>
          <w:p w14:paraId="394D3333" w14:textId="77777777" w:rsidR="00BB6FB0" w:rsidRDefault="00BB6FB0" w:rsidP="00751557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20" w:type="dxa"/>
            <w:vMerge/>
            <w:vAlign w:val="center"/>
          </w:tcPr>
          <w:p w14:paraId="61B1F75A" w14:textId="77777777" w:rsidR="00BB6FB0" w:rsidRDefault="00BB6FB0" w:rsidP="00751557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40" w:type="dxa"/>
            <w:vMerge/>
            <w:vAlign w:val="center"/>
          </w:tcPr>
          <w:p w14:paraId="036B3102" w14:textId="77777777" w:rsidR="00BB6FB0" w:rsidRDefault="00BB6FB0" w:rsidP="00751557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14:paraId="4243D020" w14:textId="77777777" w:rsidR="00BB6FB0" w:rsidRDefault="00BB6FB0" w:rsidP="00751557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179" w:type="dxa"/>
            <w:vMerge/>
            <w:vAlign w:val="center"/>
          </w:tcPr>
          <w:p w14:paraId="3E943085" w14:textId="77777777" w:rsidR="00BB6FB0" w:rsidRDefault="00BB6FB0" w:rsidP="00751557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BB6FB0" w14:paraId="6A983B3D" w14:textId="77777777" w:rsidTr="00751557">
        <w:trPr>
          <w:gridAfter w:val="1"/>
          <w:wAfter w:w="311" w:type="dxa"/>
          <w:trHeight w:val="358"/>
        </w:trPr>
        <w:tc>
          <w:tcPr>
            <w:tcW w:w="1180" w:type="dxa"/>
            <w:vMerge/>
            <w:vAlign w:val="center"/>
          </w:tcPr>
          <w:p w14:paraId="2C4D1586" w14:textId="77777777" w:rsidR="00BB6FB0" w:rsidRDefault="00BB6FB0" w:rsidP="00751557">
            <w:pPr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20" w:type="dxa"/>
            <w:vMerge/>
            <w:vAlign w:val="center"/>
          </w:tcPr>
          <w:p w14:paraId="243F918B" w14:textId="77777777" w:rsidR="00BB6FB0" w:rsidRDefault="00BB6FB0" w:rsidP="00751557">
            <w:pPr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420" w:type="dxa"/>
            <w:vAlign w:val="center"/>
          </w:tcPr>
          <w:p w14:paraId="35BF4F7F" w14:textId="77777777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提供个性化定向培训服务。</w:t>
            </w:r>
          </w:p>
        </w:tc>
        <w:tc>
          <w:tcPr>
            <w:tcW w:w="720" w:type="dxa"/>
            <w:vMerge/>
            <w:vAlign w:val="center"/>
          </w:tcPr>
          <w:p w14:paraId="0759985A" w14:textId="77777777" w:rsidR="00BB6FB0" w:rsidRDefault="00BB6FB0" w:rsidP="00751557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20" w:type="dxa"/>
            <w:vMerge/>
            <w:vAlign w:val="center"/>
          </w:tcPr>
          <w:p w14:paraId="133666AD" w14:textId="77777777" w:rsidR="00BB6FB0" w:rsidRDefault="00BB6FB0" w:rsidP="00751557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40" w:type="dxa"/>
            <w:vMerge/>
            <w:vAlign w:val="center"/>
          </w:tcPr>
          <w:p w14:paraId="290DB43F" w14:textId="77777777" w:rsidR="00BB6FB0" w:rsidRDefault="00BB6FB0" w:rsidP="00751557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14:paraId="0DC88D9C" w14:textId="77777777" w:rsidR="00BB6FB0" w:rsidRDefault="00BB6FB0" w:rsidP="00751557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179" w:type="dxa"/>
            <w:vMerge/>
            <w:vAlign w:val="center"/>
          </w:tcPr>
          <w:p w14:paraId="61ED6067" w14:textId="77777777" w:rsidR="00BB6FB0" w:rsidRDefault="00BB6FB0" w:rsidP="00751557">
            <w:pPr>
              <w:widowControl/>
              <w:spacing w:line="280" w:lineRule="exac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BB6FB0" w14:paraId="15641C29" w14:textId="77777777" w:rsidTr="00751557">
        <w:trPr>
          <w:trHeight w:val="360"/>
        </w:trPr>
        <w:tc>
          <w:tcPr>
            <w:tcW w:w="1180" w:type="dxa"/>
            <w:vMerge/>
            <w:vAlign w:val="center"/>
          </w:tcPr>
          <w:p w14:paraId="6D257B9C" w14:textId="77777777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20" w:type="dxa"/>
            <w:vMerge/>
            <w:vAlign w:val="center"/>
          </w:tcPr>
          <w:p w14:paraId="5203F174" w14:textId="77777777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420" w:type="dxa"/>
            <w:vAlign w:val="center"/>
          </w:tcPr>
          <w:p w14:paraId="7C52CAA0" w14:textId="77777777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小计</w:t>
            </w:r>
          </w:p>
        </w:tc>
        <w:tc>
          <w:tcPr>
            <w:tcW w:w="720" w:type="dxa"/>
            <w:vAlign w:val="center"/>
          </w:tcPr>
          <w:p w14:paraId="0F345403" w14:textId="77777777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60</w:t>
            </w:r>
          </w:p>
        </w:tc>
        <w:tc>
          <w:tcPr>
            <w:tcW w:w="820" w:type="dxa"/>
            <w:vAlign w:val="center"/>
          </w:tcPr>
          <w:p w14:paraId="6587C28A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0</w:t>
            </w:r>
          </w:p>
        </w:tc>
        <w:tc>
          <w:tcPr>
            <w:tcW w:w="840" w:type="dxa"/>
            <w:vAlign w:val="center"/>
          </w:tcPr>
          <w:p w14:paraId="243F24F7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0</w:t>
            </w:r>
          </w:p>
        </w:tc>
        <w:tc>
          <w:tcPr>
            <w:tcW w:w="900" w:type="dxa"/>
            <w:vAlign w:val="center"/>
          </w:tcPr>
          <w:p w14:paraId="2579E2BC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60</w:t>
            </w:r>
          </w:p>
        </w:tc>
        <w:tc>
          <w:tcPr>
            <w:tcW w:w="7490" w:type="dxa"/>
            <w:gridSpan w:val="2"/>
            <w:vAlign w:val="center"/>
          </w:tcPr>
          <w:p w14:paraId="4FFC1951" w14:textId="77777777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　</w:t>
            </w:r>
          </w:p>
        </w:tc>
      </w:tr>
      <w:tr w:rsidR="00BB6FB0" w14:paraId="28150EA3" w14:textId="77777777" w:rsidTr="00751557">
        <w:trPr>
          <w:trHeight w:val="420"/>
        </w:trPr>
        <w:tc>
          <w:tcPr>
            <w:tcW w:w="1180" w:type="dxa"/>
            <w:vAlign w:val="center"/>
          </w:tcPr>
          <w:p w14:paraId="3C98FB4E" w14:textId="77777777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　</w:t>
            </w:r>
          </w:p>
        </w:tc>
        <w:tc>
          <w:tcPr>
            <w:tcW w:w="1220" w:type="dxa"/>
            <w:vAlign w:val="center"/>
          </w:tcPr>
          <w:p w14:paraId="53EDB1D5" w14:textId="77777777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　</w:t>
            </w:r>
          </w:p>
        </w:tc>
        <w:tc>
          <w:tcPr>
            <w:tcW w:w="2420" w:type="dxa"/>
            <w:vAlign w:val="center"/>
          </w:tcPr>
          <w:p w14:paraId="60CC11B1" w14:textId="77777777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720" w:type="dxa"/>
            <w:vAlign w:val="center"/>
          </w:tcPr>
          <w:p w14:paraId="0FCFA0ED" w14:textId="77777777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1000</w:t>
            </w:r>
          </w:p>
        </w:tc>
        <w:tc>
          <w:tcPr>
            <w:tcW w:w="820" w:type="dxa"/>
            <w:vAlign w:val="center"/>
          </w:tcPr>
          <w:p w14:paraId="2B5D4D9C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250</w:t>
            </w:r>
          </w:p>
        </w:tc>
        <w:tc>
          <w:tcPr>
            <w:tcW w:w="840" w:type="dxa"/>
            <w:vAlign w:val="center"/>
          </w:tcPr>
          <w:p w14:paraId="35772547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235</w:t>
            </w:r>
          </w:p>
        </w:tc>
        <w:tc>
          <w:tcPr>
            <w:tcW w:w="900" w:type="dxa"/>
            <w:vAlign w:val="center"/>
          </w:tcPr>
          <w:p w14:paraId="36DDD2D6" w14:textId="77777777" w:rsidR="00BB6FB0" w:rsidRDefault="00BB6FB0" w:rsidP="00751557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1485</w:t>
            </w:r>
          </w:p>
        </w:tc>
        <w:tc>
          <w:tcPr>
            <w:tcW w:w="7490" w:type="dxa"/>
            <w:gridSpan w:val="2"/>
            <w:vAlign w:val="center"/>
          </w:tcPr>
          <w:p w14:paraId="76EE1E80" w14:textId="77777777" w:rsidR="00BB6FB0" w:rsidRDefault="00BB6FB0" w:rsidP="00751557">
            <w:pPr>
              <w:widowControl/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　</w:t>
            </w:r>
          </w:p>
        </w:tc>
      </w:tr>
    </w:tbl>
    <w:p w14:paraId="48D5F52E" w14:textId="77777777" w:rsidR="00BB6FB0" w:rsidRDefault="00BB6FB0"/>
    <w:sectPr w:rsidR="00BB6FB0" w:rsidSect="00BB6F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B0"/>
    <w:rsid w:val="00271297"/>
    <w:rsid w:val="003C3B14"/>
    <w:rsid w:val="00BB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38CC9"/>
  <w15:chartTrackingRefBased/>
  <w15:docId w15:val="{C70820F8-BCF5-4735-9C99-D94C45BB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FB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3"/>
    <w:rsid w:val="00BB6FB0"/>
    <w:pPr>
      <w:shd w:val="clear" w:color="auto" w:fill="000080"/>
      <w:adjustRightInd w:val="0"/>
      <w:spacing w:line="436" w:lineRule="exact"/>
    </w:pPr>
    <w:rPr>
      <w:rFonts w:ascii="Calibri" w:eastAsia="宋体"/>
      <w:sz w:val="21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BB6FB0"/>
    <w:rPr>
      <w:rFonts w:ascii="Microsoft YaHei UI" w:eastAsia="Microsoft YaHei UI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rsid w:val="00BB6FB0"/>
    <w:rPr>
      <w:rFonts w:ascii="Microsoft YaHei UI" w:eastAsia="Microsoft YaHei UI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2021-07-06T08:17:00Z</dcterms:created>
  <dcterms:modified xsi:type="dcterms:W3CDTF">2023-03-13T09:27:00Z</dcterms:modified>
</cp:coreProperties>
</file>