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9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00000" w:themeColor="text1"/>
          <w:spacing w:val="0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 w:themeColor="text1"/>
          <w:spacing w:val="0"/>
          <w:sz w:val="42"/>
          <w:szCs w:val="4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2022年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 w:themeColor="text1"/>
          <w:spacing w:val="0"/>
          <w:sz w:val="42"/>
          <w:szCs w:val="42"/>
          <w:shd w:val="clear" w:fill="FFFFFF"/>
          <w:lang w:eastAsia="zh-CN"/>
          <w14:textFill>
            <w14:solidFill>
              <w14:schemeClr w14:val="tx1"/>
            </w14:solidFill>
          </w14:textFill>
        </w:rPr>
        <w:t>荔浦市建设项目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 w:themeColor="text1"/>
          <w:spacing w:val="0"/>
          <w:sz w:val="42"/>
          <w:szCs w:val="42"/>
          <w:shd w:val="clear" w:fill="FFFFFF"/>
          <w14:textFill>
            <w14:solidFill>
              <w14:schemeClr w14:val="tx1"/>
            </w14:solidFill>
          </w14:textFill>
        </w:rPr>
        <w:t>施工及质量安全监督信息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 w:themeColor="text1"/>
          <w:spacing w:val="0"/>
          <w:sz w:val="42"/>
          <w:szCs w:val="4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 w:themeColor="text1"/>
          <w:spacing w:val="0"/>
          <w:sz w:val="42"/>
          <w:szCs w:val="4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7-9月）</w:t>
      </w:r>
    </w:p>
    <w:tbl>
      <w:tblPr>
        <w:tblStyle w:val="6"/>
        <w:tblpPr w:leftFromText="180" w:rightFromText="180" w:vertAnchor="page" w:horzAnchor="page" w:tblpX="401" w:tblpY="1593"/>
        <w:tblOverlap w:val="never"/>
        <w:tblW w:w="16168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7"/>
        <w:gridCol w:w="845"/>
        <w:gridCol w:w="1100"/>
        <w:gridCol w:w="875"/>
        <w:gridCol w:w="1063"/>
        <w:gridCol w:w="862"/>
        <w:gridCol w:w="825"/>
        <w:gridCol w:w="1213"/>
        <w:gridCol w:w="110"/>
        <w:gridCol w:w="771"/>
        <w:gridCol w:w="1187"/>
        <w:gridCol w:w="838"/>
        <w:gridCol w:w="825"/>
        <w:gridCol w:w="787"/>
        <w:gridCol w:w="1013"/>
        <w:gridCol w:w="837"/>
        <w:gridCol w:w="850"/>
        <w:gridCol w:w="850"/>
        <w:gridCol w:w="10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tblCellSpacing w:w="0" w:type="dxa"/>
        </w:trPr>
        <w:tc>
          <w:tcPr>
            <w:tcW w:w="267" w:type="dxa"/>
            <w:tcBorders>
              <w:top w:val="single" w:color="auto" w:sz="4" w:space="0"/>
              <w:left w:val="single" w:color="000001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序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号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施工许可证号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工程名称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建设单位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建设单位项目负责人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施工单位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施工单位项目经理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施工单位项目管理机构设置</w:t>
            </w:r>
          </w:p>
        </w:tc>
        <w:tc>
          <w:tcPr>
            <w:tcW w:w="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工作职责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主要管理制度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监理单位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监理单位项目总监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设计单位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设计单位项目负责人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建设规模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(m2)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造价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(万元)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质量安全监督机构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施工期扬尘防治措施落实情况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6" w:hRule="atLeast"/>
          <w:tblCellSpacing w:w="0" w:type="dxa"/>
        </w:trPr>
        <w:tc>
          <w:tcPr>
            <w:tcW w:w="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450381202207140101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荔浦市江畔•悦乐庄（江畔芋苑）康养中心（康养中心）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桂林浦兴城乡建设发展有限公司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唐小勇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中铁十六局集团有限公司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张长亮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严格按照住建部建质〔2015〕206号及市本级市建规〔2006〕号文件要求配备项目相关管理人员</w:t>
            </w:r>
          </w:p>
        </w:tc>
        <w:tc>
          <w:tcPr>
            <w:tcW w:w="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质量安全、扬尘治理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严格按照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桂建管8号文要求，项目管理机构人员到岗履职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柳州市天元工程监理有限公司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李  辉 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广西蓝天科技股份有限公司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覃全文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55550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14069.47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荔浦市建设工程综合管理站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已落实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6" w:hRule="atLeast"/>
          <w:tblCellSpacing w:w="0" w:type="dxa"/>
        </w:trPr>
        <w:tc>
          <w:tcPr>
            <w:tcW w:w="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450381202207200101  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荔浦市杜莫镇中心小学教学楼建设项目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荔浦市杜莫镇中心小学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荔浦市教育局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罗宇环  黄琳玲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广西锦祥建设工程有限责任公司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莫乃武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严格按照住建部建质〔2015〕206号及市本级市建规〔2006〕号文件要求配备项目相关管理人员</w:t>
            </w:r>
          </w:p>
        </w:tc>
        <w:tc>
          <w:tcPr>
            <w:tcW w:w="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质量安全、扬尘治理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严格按照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桂建管8号文要求，项目管理机构人员到岗履职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广西高质建设管理咨询有限公司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何晓丽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广西华壹建筑设计有限公司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霍  萍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1324.85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249.68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荔浦市建设工程综合管理站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已落实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6" w:hRule="atLeast"/>
          <w:tblCellSpacing w:w="0" w:type="dxa"/>
        </w:trPr>
        <w:tc>
          <w:tcPr>
            <w:tcW w:w="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450381202207220101 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荔浦市两馆一中心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荔浦市文化广电体育和旅游局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桂林浦兴城乡建设发展有限公司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曾妍  唐小勇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中铁十六局集团有限公司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马  良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严格按照住建部建质〔2015〕206号及市本级市建规〔2006〕号文件要求配备项目相关管理人员</w:t>
            </w:r>
          </w:p>
        </w:tc>
        <w:tc>
          <w:tcPr>
            <w:tcW w:w="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质量安全、扬尘治理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严格按照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桂建管8号文要求，项目管理机构人员到岗履职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广西联云项目管理有限公司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石  砾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华设设计集团股份有限公司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侯  喆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13333.37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1933.75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荔浦市建设工程综合管理站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已落实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6" w:hRule="atLeast"/>
          <w:tblCellSpacing w:w="0" w:type="dxa"/>
        </w:trPr>
        <w:tc>
          <w:tcPr>
            <w:tcW w:w="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450381202208050102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荔浦市滨江南岸路网及给排水建设工程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桂林浦兴城乡建设发展有限公司  荔浦市住房和城乡建设局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冯艳萍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中铁十六局集团有限公司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陈丽敏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严格按照住建部建质〔2015〕206号及市本级市建规〔2006〕号文件要求配备项目相关管理人员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质量安全、扬尘治理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严格按照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桂建管8号文要求，项目管理机构人员到岗履职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广西隆欣建设工程管理有限公司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陆增亮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华设设计集团股份有限公司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侯  喆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道路：1705.101M 雨水：11095M  污水：10094M   给水：9819M  交通设施：6359.977M  绿化：6359.977M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10292.96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荔浦市建设工程综合管理站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已落实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6" w:hRule="atLeast"/>
          <w:tblCellSpacing w:w="0" w:type="dxa"/>
        </w:trPr>
        <w:tc>
          <w:tcPr>
            <w:tcW w:w="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450381202208190101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广西绿耘食品有限公司农产品深加工及冷链物流建设项目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广西绿耘食品有限公司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杨慧丽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广西陇桂建筑工程有限责任公司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孙鹏程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严格按照住建部建质〔2015〕206号及市本级市建规〔2006〕号文件要求配备项目相关管理人员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质量安全、扬尘治理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严格按照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桂建管8号文要求，项目管理机构人员到岗履职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广西朝华工程项目管理有限公司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韦国斌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广西兴桂建筑综合设计院有限公司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曾志敏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5486.49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485.00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荔浦市建设工程综合管理站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已落实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6" w:hRule="atLeast"/>
          <w:tblCellSpacing w:w="0" w:type="dxa"/>
        </w:trPr>
        <w:tc>
          <w:tcPr>
            <w:tcW w:w="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450381202208220101 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滨江花苑第四期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广西荔浦县荔波房地产开发有限公司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韦宝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广西富茂建设工程有限责任公司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罗湘源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严格按照住建部建质〔2015〕206号及市本级市建规〔2006〕号文件要求配备项目相关管理人员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质量安全、扬尘治理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严格按照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桂建管8号文要求，项目管理机构人员到岗履职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桂林市建业建设监理有限责任公司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李任忠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中联合创设计有限公司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林锦帆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79342.45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17455.34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荔浦市建设工程综合管理站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已落实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6" w:hRule="atLeast"/>
          <w:tblCellSpacing w:w="0" w:type="dxa"/>
        </w:trPr>
        <w:tc>
          <w:tcPr>
            <w:tcW w:w="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450381202209050101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广西双境环保科技有限公司环境保护专用设备制造项目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广西双境环保科技有限公司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邹荣斌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广西宜之宝建设工程有限公司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王  成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严格按照住建部建质〔2015〕206号及市本级市建规〔2006〕号文件要求配备项目相关管理人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员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质量安全、扬尘治理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严格按照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桂建管8号文要求，项目管理机构人员到岗履职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广西远丰工程项目管理咨询有限公司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赵本科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广西华壹建筑设计有限公司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霍  萍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426.84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荔浦市建设工程综合管理站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已落实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6" w:hRule="atLeast"/>
          <w:tblCellSpacing w:w="0" w:type="dxa"/>
        </w:trPr>
        <w:tc>
          <w:tcPr>
            <w:tcW w:w="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450381202209150101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桂林爱屋家居用品有限公司衣架生产项目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桂林爱屋家居用品有限公司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莫  鹏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广西锦祥建设工程有限责任公司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张  华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严格按照住建部建质〔2015〕206号及市本级市建规〔2006〕号文件要求配备项目相关管理人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员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质量安全、扬尘治理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严格按照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桂建管8号文要求，项目管理机构人员到岗履职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广西远丰工程项目管理咨询有限公司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赵本科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中物联规划设计研究院有限公司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白小刚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10159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744.6837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荔浦市建设工程综合管理站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已落实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6" w:hRule="atLeast"/>
          <w:tblCellSpacing w:w="0" w:type="dxa"/>
        </w:trPr>
        <w:tc>
          <w:tcPr>
            <w:tcW w:w="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450381202209160101 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荔浦市特殊教育学校教师周转宿舍建设项目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荔浦市特殊教育学校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荔浦市教育局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熊碧芳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广西茂仁建设工程有限公司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李旺兰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严格按照住建部建质〔2015〕206号及市本级市建规〔2006〕号文件要求配备项目相关管理人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员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质量安全、扬尘治理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严格按照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桂建管8号文要求，项目管理机构人员到岗履职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广西德正建设项目管理有限责任公司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杨茂庭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广西华壹建筑设计有限公司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霍  萍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589.28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135.55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荔浦市建设工程综合管理站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已落实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6" w:hRule="atLeast"/>
          <w:tblCellSpacing w:w="0" w:type="dxa"/>
        </w:trPr>
        <w:tc>
          <w:tcPr>
            <w:tcW w:w="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450381202209160201 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荔浦市第三中学学生宿舍楼建设项目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荔浦市第三中学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荔浦市教育局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韦  峄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广西陇桂建筑工程有限责任公司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潘荔斌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严格按照住建部建质〔2015〕206号及市本级市建规〔2006〕号文件要求配备项目相关管理人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员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质量安全、扬尘治理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严格按照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桂建管8号文要求，项目管理机构人员到岗履职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广西高质建设管理咨询有限公司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何晓丽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广西兴桂建筑综合设计院有限公司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冯小侃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4089.27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950.237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荔浦市建设工程综合管理站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已落实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6" w:hRule="atLeast"/>
          <w:tblCellSpacing w:w="0" w:type="dxa"/>
        </w:trPr>
        <w:tc>
          <w:tcPr>
            <w:tcW w:w="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450381202209220101  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荔浦市第三幼儿园建设项目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荔浦市教育局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黄琳玲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广西茂仁建设工程有限公司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蒙冬生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严格按照住建部建质〔2015〕206号及市本级市建规〔2006〕号文件要求配备项目相关管理人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员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质量安全、扬尘治理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严格按照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桂建管8号文要求，项目管理机构人员到岗履职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桂林市建业建设监理有限责任公司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刘国福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广西兴桂建筑综合设计院有限公司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吴家胜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4241.28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1157.61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荔浦市建设工程综合管理站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已落实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6" w:hRule="atLeast"/>
          <w:tblCellSpacing w:w="0" w:type="dxa"/>
        </w:trPr>
        <w:tc>
          <w:tcPr>
            <w:tcW w:w="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450381202209230101 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荔浦市浦兴商品混凝土搅拌站建设项目（业务楼）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桂林浦兴城乡建设发展有限公司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唐小勇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中铁十六局集团有限公司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董  雪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严格按照住建部建质〔2015〕206号及市本级市建规〔2006〕号文件要求配备项目相关管理人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员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质量安全、扬尘治理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严格按照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桂建管8号文要求，项目管理机构人员到岗履职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广西新厦工程咨询有限公司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韦国斌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广西启元建筑设计有限公司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吴禹峰</w:t>
            </w:r>
            <w:bookmarkStart w:id="0" w:name="_GoBack"/>
            <w:bookmarkEnd w:id="0"/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1527.01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299.96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荔浦市建设工程综合管理站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已落实</w:t>
            </w:r>
          </w:p>
        </w:tc>
      </w:tr>
    </w:tbl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sectPr>
      <w:pgSz w:w="16783" w:h="11850" w:orient="landscape"/>
      <w:pgMar w:top="567" w:right="57" w:bottom="850" w:left="5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111B7"/>
    <w:rsid w:val="051E1A1E"/>
    <w:rsid w:val="081F7E50"/>
    <w:rsid w:val="08240A66"/>
    <w:rsid w:val="0B2B1377"/>
    <w:rsid w:val="10313B7A"/>
    <w:rsid w:val="138805EB"/>
    <w:rsid w:val="168D3758"/>
    <w:rsid w:val="191D0D10"/>
    <w:rsid w:val="1BAD5952"/>
    <w:rsid w:val="203936FA"/>
    <w:rsid w:val="22B136AB"/>
    <w:rsid w:val="264629B6"/>
    <w:rsid w:val="2F2E0E98"/>
    <w:rsid w:val="2F306E1E"/>
    <w:rsid w:val="30572F2F"/>
    <w:rsid w:val="347A650F"/>
    <w:rsid w:val="34B226DE"/>
    <w:rsid w:val="3A876996"/>
    <w:rsid w:val="4A896D0C"/>
    <w:rsid w:val="4AD76975"/>
    <w:rsid w:val="4E187803"/>
    <w:rsid w:val="4E322FC4"/>
    <w:rsid w:val="5686788E"/>
    <w:rsid w:val="5EBD4C9A"/>
    <w:rsid w:val="65E111B7"/>
    <w:rsid w:val="68B36F01"/>
    <w:rsid w:val="6C002A8B"/>
    <w:rsid w:val="6EC7145C"/>
    <w:rsid w:val="6FCE6FE8"/>
    <w:rsid w:val="71007E5C"/>
    <w:rsid w:val="733A4831"/>
    <w:rsid w:val="74AA61FA"/>
    <w:rsid w:val="758067B8"/>
    <w:rsid w:val="789A4673"/>
    <w:rsid w:val="7A636DE2"/>
    <w:rsid w:val="7E7C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2020-11-13T08:46:00Z</dcterms:created>
  <dc:creator>Administrator</dc:creator>
  <cp:lastModifiedBy>NTKO</cp:lastModifiedBy>
  <dcterms:modified xsi:type="dcterms:W3CDTF">2022-11-17T08:12:08Z</dcterms:modified>
  <dc:title>荔浦市重大项目施工及质量安全监督信息（1-3月）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