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饼干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《食品安全国家标准 食品添加剂使用标准》（GB 2760—2014）、《食品安全国家标准 预包装食品中致病菌限量》（GB 29921-2021）、《食品安全国家标准 饼干》（GB 7100-2015）等标准及产</w:t>
      </w:r>
      <w:r>
        <w:rPr>
          <w:rFonts w:eastAsia="仿宋_GB2312"/>
          <w:color w:val="000000"/>
          <w:sz w:val="32"/>
          <w:szCs w:val="32"/>
        </w:rPr>
        <w:t>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饼干</w:t>
      </w:r>
      <w:r>
        <w:rPr>
          <w:rFonts w:hint="eastAsia" w:ascii="仿宋_GB2312" w:eastAsia="仿宋_GB2312"/>
          <w:sz w:val="32"/>
          <w:szCs w:val="32"/>
        </w:rPr>
        <w:t>抽检项目包括脱氢乙酸及其钠盐(以脱氢乙酸计)、沙门氏菌、金黄色葡萄球菌、酸价(以脂肪计)、过氧化值(以脂肪计)、铝的残留量(干样品，以Al计)。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餐饮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《食品安全国家标准 消毒餐(饮)具》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GB 14934-2016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标准及产</w:t>
      </w:r>
      <w:r>
        <w:rPr>
          <w:rFonts w:eastAsia="仿宋_GB2312"/>
          <w:color w:val="000000"/>
          <w:sz w:val="32"/>
          <w:szCs w:val="32"/>
        </w:rPr>
        <w:t>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餐饮具</w:t>
      </w:r>
      <w:r>
        <w:rPr>
          <w:rFonts w:hint="eastAsia" w:ascii="仿宋_GB2312" w:eastAsia="仿宋_GB2312"/>
          <w:sz w:val="32"/>
          <w:szCs w:val="32"/>
        </w:rPr>
        <w:t>抽检项目包括阴离子合成洗涤剂(以十二烷基苯磺酸钠计)、大肠菌群。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豆制品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1.腐竹抽检项目包括</w:t>
      </w:r>
      <w:r>
        <w:rPr>
          <w:rFonts w:hint="eastAsia" w:ascii="仿宋_GB2312" w:eastAsia="仿宋_GB2312"/>
          <w:sz w:val="32"/>
          <w:szCs w:val="32"/>
        </w:rPr>
        <w:t>苯甲酸及其钠盐（以苯甲酸计）、山梨酸及其钾盐（以山梨酸计）、脱氢乙酸及其钠盐(以脱氢乙酸计)、铝的残留量(干样品，以Al计)。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2.豆腐抽检项目包括苯甲酸及其钠盐（以苯甲酸计）、山梨酸及其钾盐（以山梨酸计）、脱氢乙酸及其钠盐(以脱氢乙酸计)。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腐乳</w:t>
      </w:r>
      <w:r>
        <w:rPr>
          <w:rFonts w:hint="eastAsia" w:ascii="仿宋_GB2312" w:eastAsia="仿宋_GB2312"/>
          <w:sz w:val="32"/>
          <w:szCs w:val="32"/>
        </w:rPr>
        <w:t>抽检项目包括苯甲酸及其钠盐（以苯甲酸计）、山梨酸及其钾盐（以山梨酸计）。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方便食品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冲调谷物制品》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19640-2016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</w:t>
      </w:r>
      <w:r>
        <w:rPr>
          <w:rFonts w:hint="eastAsia" w:eastAsia="仿宋_GB2312"/>
          <w:color w:val="000000"/>
          <w:sz w:val="32"/>
          <w:szCs w:val="32"/>
        </w:rPr>
        <w:t>《食品安全国家标准 方便面》（GB 17400-2015）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冲调类方便食品抽检项目包括菌落总数、大肠菌群、霉菌。</w:t>
      </w:r>
    </w:p>
    <w:p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油炸面、非油炸面、方便米粉(米线)、方便粉丝抽检项目包括水分、过氧化值(以脂肪计)、酸价(以脂肪计)(KOH)、菌落总数、大肠菌群。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蜂产品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蜂蜜》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14963-2011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蜂蜜抽检项目包括菌落总数、霉菌计数、嗜渗酵母计数。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糕点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糕点、面包》（GB 7099-2015）、</w:t>
      </w: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1.糕点抽检项目包括铝的残留量(干样品，以Al计)、脱氢乙酸及其钠盐(以脱氢乙酸计)、菌落总数、大肠菌群、霉菌。</w:t>
      </w:r>
    </w:p>
    <w:p>
      <w:pPr>
        <w:spacing w:line="4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2.月饼抽检项目包括铝的残留量(干样品，以Al计)、脱氢乙酸及其钠盐(以脱氢乙酸计)、菌落总数、大肠菌群、霉菌</w:t>
      </w:r>
      <w:r>
        <w:rPr>
          <w:rFonts w:hint="eastAsia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酒类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蒸馏酒及其配制酒》（GB 2757—2012）、《食品安全国家标准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白酒抽检项目包括甲醇、</w:t>
      </w:r>
      <w:r>
        <w:rPr>
          <w:rFonts w:hint="eastAsia" w:eastAsia="仿宋_GB2312"/>
          <w:color w:val="000000"/>
          <w:sz w:val="32"/>
          <w:szCs w:val="32"/>
        </w:rPr>
        <w:t>糖精钠</w:t>
      </w:r>
      <w:r>
        <w:rPr>
          <w:rFonts w:eastAsia="仿宋_GB2312"/>
          <w:color w:val="000000"/>
          <w:sz w:val="32"/>
          <w:szCs w:val="32"/>
        </w:rPr>
        <w:t>（以</w:t>
      </w:r>
      <w:r>
        <w:rPr>
          <w:rFonts w:hint="eastAsia" w:eastAsia="仿宋_GB2312"/>
          <w:color w:val="000000"/>
          <w:sz w:val="32"/>
          <w:szCs w:val="32"/>
        </w:rPr>
        <w:t>糖精</w:t>
      </w:r>
      <w:r>
        <w:rPr>
          <w:rFonts w:eastAsia="仿宋_GB2312"/>
          <w:color w:val="000000"/>
          <w:sz w:val="32"/>
          <w:szCs w:val="32"/>
        </w:rPr>
        <w:t>计）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2.葡萄酒初检项目包括二氧化硫残留量、糖精钠</w:t>
      </w:r>
      <w:r>
        <w:rPr>
          <w:rFonts w:eastAsia="仿宋_GB2312"/>
          <w:color w:val="000000"/>
          <w:sz w:val="32"/>
          <w:szCs w:val="32"/>
        </w:rPr>
        <w:t>（以</w:t>
      </w:r>
      <w:r>
        <w:rPr>
          <w:rFonts w:hint="eastAsia" w:eastAsia="仿宋_GB2312"/>
          <w:color w:val="000000"/>
          <w:sz w:val="32"/>
          <w:szCs w:val="32"/>
        </w:rPr>
        <w:t>糖精</w:t>
      </w:r>
      <w:r>
        <w:rPr>
          <w:rFonts w:eastAsia="仿宋_GB2312"/>
          <w:color w:val="000000"/>
          <w:sz w:val="32"/>
          <w:szCs w:val="32"/>
        </w:rPr>
        <w:t>计）。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八</w:t>
      </w:r>
      <w:r>
        <w:rPr>
          <w:rFonts w:eastAsia="黑体"/>
          <w:color w:val="000000"/>
          <w:sz w:val="32"/>
          <w:szCs w:val="32"/>
        </w:rPr>
        <w:t>、肉制品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1.熏烧烤肉制品</w:t>
      </w:r>
      <w:r>
        <w:rPr>
          <w:rFonts w:eastAsia="仿宋_GB2312"/>
          <w:color w:val="000000"/>
          <w:sz w:val="32"/>
          <w:szCs w:val="32"/>
        </w:rPr>
        <w:t>抽检项目包括亚硝酸盐（以亚硝酸钠计）。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2.酱卤肉制品抽检项目包括</w:t>
      </w:r>
      <w:r>
        <w:rPr>
          <w:rFonts w:eastAsia="仿宋_GB2312"/>
          <w:color w:val="000000"/>
          <w:sz w:val="32"/>
          <w:szCs w:val="32"/>
        </w:rPr>
        <w:t>亚硝酸盐（以亚硝酸钠计）</w:t>
      </w:r>
      <w:r>
        <w:rPr>
          <w:rFonts w:hint="eastAsia" w:eastAsia="仿宋_GB2312"/>
          <w:color w:val="000000"/>
          <w:sz w:val="32"/>
          <w:szCs w:val="32"/>
        </w:rPr>
        <w:t>苯甲酸及其钠盐(以苯甲酸计)、山梨酸及其钾盐(以山梨酸计)。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九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乳</w:t>
      </w:r>
      <w:r>
        <w:rPr>
          <w:rFonts w:eastAsia="黑体"/>
          <w:color w:val="000000"/>
          <w:sz w:val="32"/>
          <w:szCs w:val="32"/>
        </w:rPr>
        <w:t>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灭菌乳》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25190-2010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color w:val="000000"/>
          <w:sz w:val="32"/>
          <w:szCs w:val="32"/>
        </w:rPr>
        <w:t>、卫生部、工业和信息化部、农业部、工商总局、质检总局公告2011年第10号《关于三聚氰胺在食品中的限量值的公告》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灭菌乳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脂肪、蛋白质、酸度、商业无菌、三聚氰胺。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十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食糖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800" w:firstLineChars="2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、《食品安全国家标准 食糖》（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GB 13104-2014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）、《白砂糖》（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GB/T 317-2018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800" w:firstLineChars="2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白砂糖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色值、二氧化硫残留量、蔗糖分、还原糖分、螨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十一</w:t>
      </w:r>
      <w:r>
        <w:rPr>
          <w:rFonts w:eastAsia="黑体"/>
          <w:color w:val="000000"/>
          <w:sz w:val="32"/>
          <w:szCs w:val="32"/>
        </w:rPr>
        <w:t>、食用油、油脂及其制品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800" w:firstLineChars="2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食品中真菌毒素限量》（GB 2761—2017）、《食品安全国家标准 植物油》（GB 2716—2018）等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800" w:firstLineChars="2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花生油</w:t>
      </w:r>
      <w:r>
        <w:rPr>
          <w:rFonts w:eastAsia="仿宋_GB2312"/>
          <w:color w:val="000000"/>
          <w:sz w:val="32"/>
          <w:szCs w:val="32"/>
        </w:rPr>
        <w:t>抽检项目包括酸价、过氧化值、黄曲霉毒素B</w:t>
      </w:r>
      <w:r>
        <w:rPr>
          <w:rFonts w:eastAsia="仿宋_GB2312"/>
          <w:color w:val="000000"/>
          <w:sz w:val="32"/>
          <w:szCs w:val="32"/>
          <w:vertAlign w:val="subscript"/>
        </w:rPr>
        <w:t>1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b w:val="0"/>
          <w:bCs w:val="0"/>
          <w:color w:val="000000"/>
          <w:sz w:val="32"/>
          <w:szCs w:val="32"/>
          <w:lang w:eastAsia="zh-CN"/>
        </w:rPr>
        <w:t>十</w:t>
      </w:r>
      <w:r>
        <w:rPr>
          <w:rFonts w:hint="eastAsia" w:eastAsia="黑体"/>
          <w:color w:val="000000"/>
          <w:sz w:val="32"/>
          <w:szCs w:val="32"/>
          <w:lang w:eastAsia="zh-CN"/>
        </w:rPr>
        <w:t>二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蔬菜</w:t>
      </w:r>
      <w:r>
        <w:rPr>
          <w:rFonts w:eastAsia="黑体"/>
          <w:color w:val="000000"/>
          <w:sz w:val="32"/>
          <w:szCs w:val="32"/>
        </w:rPr>
        <w:t>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、《食品安全国家标准 食品中污染物限量》（GB 2762-2017）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蔬菜干</w:t>
      </w:r>
      <w:r>
        <w:rPr>
          <w:rFonts w:hint="eastAsia" w:eastAsia="仿宋_GB2312"/>
          <w:color w:val="000000"/>
          <w:sz w:val="32"/>
          <w:szCs w:val="32"/>
        </w:rPr>
        <w:t>制品抽检项目包括铅(以Pb计)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苯甲酸及其钠盐(以苯甲酸计)、山梨酸及其钾盐(以山梨酸计)、二氧化硫残留量。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薯类和膨化食品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《食品安全国家标准 食品中污染物限量》（GB 2762-2017）、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《食品安全国家标准 膨化食品》（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GB 17401-2014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）、《食品安全国家标准 预包装食品中致病菌限量》（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GB 29921-2021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1.干制薯类抽检项目包括酸价(以脂肪计)、过氧化值(以脂肪计)、菌落总数、大肠菌群、铅(以Pb计)。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2.含油型膨化食品和非含油型膨化食品抽检项目包括酸价(以脂肪计)、过氧化值(以脂肪计)、糖精钠(以糖精计)、菌落总数、大肠菌群、金黄色葡萄球菌、沙门氏菌。</w:t>
      </w:r>
    </w:p>
    <w:p>
      <w:pPr>
        <w:widowControl/>
        <w:spacing w:line="48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十</w:t>
      </w:r>
      <w:r>
        <w:rPr>
          <w:rFonts w:hint="eastAsia" w:eastAsia="黑体"/>
          <w:color w:val="000000"/>
          <w:sz w:val="32"/>
          <w:szCs w:val="32"/>
          <w:lang w:eastAsia="zh-CN"/>
        </w:rPr>
        <w:t>四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水果</w:t>
      </w:r>
      <w:r>
        <w:rPr>
          <w:rFonts w:eastAsia="黑体"/>
          <w:color w:val="000000"/>
          <w:sz w:val="32"/>
          <w:szCs w:val="32"/>
        </w:rPr>
        <w:t>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《食品安全国家标准 食品中污染物限量》（GB 2762-2017）、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《食品安全国家标准 预包装食品中致病菌限量》（GB 29921-2021）、《食品安全国家标准 蜜饯》（GB 14884-2016）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蜜饯类、凉果类、果脯类、话化类、果糕类抽检项目包括沙门氏菌、金黄色葡萄球菌、铅(以Pb计)、苯甲酸及其钠盐(以苯甲酸计)、山梨酸及其钾盐(以山梨酸计)、糖精钠(以糖精计)、甜蜜素(以环己基氨基磺酸计)、脱氢乙酸及其钠盐(以脱氢乙酸计)、菌落总数、大肠菌群、霉菌、乙二胺四乙酸二钠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十</w:t>
      </w:r>
      <w:r>
        <w:rPr>
          <w:rFonts w:hint="eastAsia" w:eastAsia="黑体"/>
          <w:color w:val="000000"/>
          <w:sz w:val="32"/>
          <w:szCs w:val="32"/>
          <w:lang w:eastAsia="zh-CN"/>
        </w:rPr>
        <w:t>五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速冻食品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《食品安全国家标准 食品中污染物限量》（GB 2762-2017）、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《速冻调制食品》（SB/T 10379-2012）、《食品安全国家标准 速冻面米制品》（GB 19295-2011）、整顿办函[2011]1号《食品中可能违法添加的非食用物质和易滥用的食品添加剂品种名单(第五批)》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速冻调理肉制品抽检项目包括过氧化值(以脂肪计)、铅(以Pb计)、氯霉素、胭脂红。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   速冻面米生制品抽检项目包括过氧化值(以脂肪计)、铅(以Pb计)、糖精钠(以糖精计)。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十</w:t>
      </w:r>
      <w:r>
        <w:rPr>
          <w:rFonts w:hint="eastAsia" w:eastAsia="黑体"/>
          <w:color w:val="000000"/>
          <w:sz w:val="32"/>
          <w:szCs w:val="32"/>
          <w:lang w:eastAsia="zh-CN"/>
        </w:rPr>
        <w:t>六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糖果制品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《食品安全国家标准 食品中污染物限量》（GB 2762-2017）、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《食品安全国家标准 预包装食品中致病菌限量》（GB 29921-2021）、《食品安全国家标准 果冻》（GB 19299-2015）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4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果冻抽检项目包括苯甲酸及其钠盐(以苯甲酸计)、山梨酸及其钾盐(以山梨酸计)、菌落总数、大肠菌群、霉菌。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巧克力、巧克力制品、代可可脂巧克力及代可可脂巧克力制品抽检项目包括铅(以Pb计)、沙门氏菌</w:t>
      </w:r>
      <w:r>
        <w:rPr>
          <w:rFonts w:hint="eastAsia"/>
          <w:color w:val="000000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十</w:t>
      </w:r>
      <w:r>
        <w:rPr>
          <w:rFonts w:hint="eastAsia" w:eastAsia="黑体"/>
          <w:color w:val="000000"/>
          <w:sz w:val="32"/>
          <w:szCs w:val="32"/>
          <w:lang w:eastAsia="zh-CN"/>
        </w:rPr>
        <w:t>七</w:t>
      </w:r>
      <w:r>
        <w:rPr>
          <w:rFonts w:eastAsia="黑体"/>
          <w:color w:val="000000"/>
          <w:sz w:val="32"/>
          <w:szCs w:val="32"/>
        </w:rPr>
        <w:t>、</w:t>
      </w: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饮料</w:t>
      </w:r>
    </w:p>
    <w:p>
      <w:pPr>
        <w:tabs>
          <w:tab w:val="right" w:pos="8306"/>
        </w:tabs>
        <w:spacing w:line="48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48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包装饮用水》（GB 19298—2014）、</w:t>
      </w:r>
      <w:r>
        <w:rPr>
          <w:rFonts w:eastAsia="仿宋_GB2312"/>
          <w:color w:val="000000"/>
          <w:sz w:val="32"/>
          <w:szCs w:val="32"/>
        </w:rPr>
        <w:t>《食品安全国家标准 食品中污染物限量》（GB 2762—2017）等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48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pStyle w:val="2"/>
        <w:spacing w:line="480" w:lineRule="exact"/>
        <w:ind w:firstLine="648"/>
        <w:rPr>
          <w:rFonts w:hint="eastAsia"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饮用纯净水</w:t>
      </w:r>
      <w:r>
        <w:rPr>
          <w:rFonts w:hint="eastAsia" w:ascii="Times New Roman" w:cs="Times New Roman"/>
          <w:sz w:val="32"/>
          <w:szCs w:val="32"/>
        </w:rPr>
        <w:t>、其他饮用水</w:t>
      </w:r>
      <w:r>
        <w:rPr>
          <w:rFonts w:ascii="Times New Roman" w:cs="Times New Roman"/>
          <w:sz w:val="32"/>
          <w:szCs w:val="32"/>
        </w:rPr>
        <w:t>抽检项目包括</w:t>
      </w:r>
      <w:r>
        <w:rPr>
          <w:rFonts w:hint="eastAsia" w:ascii="Times New Roman" w:cs="Times New Roman"/>
          <w:sz w:val="32"/>
          <w:szCs w:val="32"/>
        </w:rPr>
        <w:t>亚硝酸盐(以NO₂⁻计)、余氯(游离氯)、三氯甲烷、溴酸盐、大肠菌群、铜绿假单胞菌、耗氧量(以O₂计)</w:t>
      </w:r>
      <w:r>
        <w:rPr>
          <w:rFonts w:ascii="Times New Roman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WQ2MjE2ZTNiYTk5MGEyMjliOTNjYWY3ODA4MDcifQ=="/>
  </w:docVars>
  <w:rsids>
    <w:rsidRoot w:val="044B422F"/>
    <w:rsid w:val="00014210"/>
    <w:rsid w:val="00037379"/>
    <w:rsid w:val="000D12B4"/>
    <w:rsid w:val="000F3303"/>
    <w:rsid w:val="0010486F"/>
    <w:rsid w:val="00153402"/>
    <w:rsid w:val="00187298"/>
    <w:rsid w:val="00212F94"/>
    <w:rsid w:val="002744D6"/>
    <w:rsid w:val="002765F4"/>
    <w:rsid w:val="00296A9B"/>
    <w:rsid w:val="002A6F44"/>
    <w:rsid w:val="002C0899"/>
    <w:rsid w:val="002F6494"/>
    <w:rsid w:val="00324C73"/>
    <w:rsid w:val="0033157C"/>
    <w:rsid w:val="003413DC"/>
    <w:rsid w:val="00343671"/>
    <w:rsid w:val="0037497F"/>
    <w:rsid w:val="00382285"/>
    <w:rsid w:val="003852E1"/>
    <w:rsid w:val="003B36FF"/>
    <w:rsid w:val="003F4505"/>
    <w:rsid w:val="00402DD1"/>
    <w:rsid w:val="0046094A"/>
    <w:rsid w:val="00482E81"/>
    <w:rsid w:val="004A2296"/>
    <w:rsid w:val="004C5F41"/>
    <w:rsid w:val="004C6728"/>
    <w:rsid w:val="004D2C29"/>
    <w:rsid w:val="004F10C5"/>
    <w:rsid w:val="00512514"/>
    <w:rsid w:val="005E234B"/>
    <w:rsid w:val="00606F09"/>
    <w:rsid w:val="00681DCF"/>
    <w:rsid w:val="00682756"/>
    <w:rsid w:val="00683E38"/>
    <w:rsid w:val="006A4473"/>
    <w:rsid w:val="006B58A8"/>
    <w:rsid w:val="006D478F"/>
    <w:rsid w:val="006F7BCD"/>
    <w:rsid w:val="0070581B"/>
    <w:rsid w:val="00797EEA"/>
    <w:rsid w:val="008370C6"/>
    <w:rsid w:val="00857B2D"/>
    <w:rsid w:val="008B66DC"/>
    <w:rsid w:val="008F28BA"/>
    <w:rsid w:val="00907500"/>
    <w:rsid w:val="00931759"/>
    <w:rsid w:val="009428C1"/>
    <w:rsid w:val="009A2DBC"/>
    <w:rsid w:val="009F511A"/>
    <w:rsid w:val="00A12043"/>
    <w:rsid w:val="00A20160"/>
    <w:rsid w:val="00A26A74"/>
    <w:rsid w:val="00AF28AC"/>
    <w:rsid w:val="00B03DD8"/>
    <w:rsid w:val="00B112E2"/>
    <w:rsid w:val="00B641AB"/>
    <w:rsid w:val="00B668AD"/>
    <w:rsid w:val="00C41048"/>
    <w:rsid w:val="00C841CA"/>
    <w:rsid w:val="00CC4FF8"/>
    <w:rsid w:val="00CF5816"/>
    <w:rsid w:val="00D24F1F"/>
    <w:rsid w:val="00D3780B"/>
    <w:rsid w:val="00D76528"/>
    <w:rsid w:val="00DB161F"/>
    <w:rsid w:val="00E268EA"/>
    <w:rsid w:val="00E41B30"/>
    <w:rsid w:val="00E5418D"/>
    <w:rsid w:val="00E54C17"/>
    <w:rsid w:val="00EA5C88"/>
    <w:rsid w:val="00EC6F52"/>
    <w:rsid w:val="00ED528C"/>
    <w:rsid w:val="00EE0991"/>
    <w:rsid w:val="00F20989"/>
    <w:rsid w:val="00F91A7D"/>
    <w:rsid w:val="00FC6FD4"/>
    <w:rsid w:val="044B422F"/>
    <w:rsid w:val="0D5679FB"/>
    <w:rsid w:val="0EE00C4F"/>
    <w:rsid w:val="0FF52AA9"/>
    <w:rsid w:val="14EB1F91"/>
    <w:rsid w:val="23B07237"/>
    <w:rsid w:val="259D3E12"/>
    <w:rsid w:val="2A335BEB"/>
    <w:rsid w:val="2EB92C47"/>
    <w:rsid w:val="30407DF6"/>
    <w:rsid w:val="3E722F39"/>
    <w:rsid w:val="40070B0E"/>
    <w:rsid w:val="41A37780"/>
    <w:rsid w:val="41B072D7"/>
    <w:rsid w:val="4CA20F3E"/>
    <w:rsid w:val="534C14A4"/>
    <w:rsid w:val="55E20F08"/>
    <w:rsid w:val="5A81252C"/>
    <w:rsid w:val="5F3433D4"/>
    <w:rsid w:val="642E2871"/>
    <w:rsid w:val="66EC575C"/>
    <w:rsid w:val="67836389"/>
    <w:rsid w:val="68E95D03"/>
    <w:rsid w:val="6DCF0724"/>
    <w:rsid w:val="70E44A2B"/>
    <w:rsid w:val="71717CAC"/>
    <w:rsid w:val="77B942D1"/>
    <w:rsid w:val="7E5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2904</Words>
  <Characters>3317</Characters>
  <Lines>17</Lines>
  <Paragraphs>5</Paragraphs>
  <TotalTime>14</TotalTime>
  <ScaleCrop>false</ScaleCrop>
  <LinksUpToDate>false</LinksUpToDate>
  <CharactersWithSpaces>3399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2021-12-29T01:07:00Z</dcterms:created>
  <dc:creator>胡小雲 </dc:creator>
  <cp:lastModifiedBy>Administrator</cp:lastModifiedBy>
  <cp:lastPrinted>2020-10-29T02:08:00Z</cp:lastPrinted>
  <dcterms:modified xsi:type="dcterms:W3CDTF">2022-12-27T08:16:44Z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DC81EC1FC8974B878FBBD1CAC3F72C28</vt:lpwstr>
  </property>
</Properties>
</file>