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高龄补贴申请流程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9195"/>
            <wp:effectExtent l="0" t="0" r="5715" b="14605"/>
            <wp:docPr id="1" name="图片 1" descr="3d124d9c445ccebd98722d98fed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124d9c445ccebd98722d98fed29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8A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Office_10.8.0.6108_F1E327BC-269C-435d-A152-05C5408002CA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2022-09-21T09:35:39Z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2052-10.8.0.6108</vt:lpwstr>
  </property>
</Properties>
</file>