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EC18ED">
      <w:pPr>
        <w:pStyle w:val="2"/>
        <w:rPr>
          <w:rFonts w:ascii="Times New Roman"/>
          <w:sz w:val="20"/>
        </w:rPr>
      </w:pPr>
    </w:p>
    <w:p w14:paraId="1DC3D815">
      <w:pPr>
        <w:pStyle w:val="2"/>
        <w:rPr>
          <w:rFonts w:ascii="Times New Roman"/>
          <w:sz w:val="20"/>
        </w:rPr>
      </w:pPr>
    </w:p>
    <w:p w14:paraId="45479256">
      <w:pPr>
        <w:pStyle w:val="2"/>
        <w:spacing w:before="7"/>
        <w:rPr>
          <w:rFonts w:ascii="Times New Roman"/>
          <w:sz w:val="22"/>
        </w:rPr>
      </w:pPr>
    </w:p>
    <w:p w14:paraId="254B95F0">
      <w:pPr>
        <w:pStyle w:val="9"/>
        <w:keepNext w:val="0"/>
        <w:keepLines w:val="0"/>
        <w:pageBreakBefore w:val="0"/>
        <w:widowControl w:val="0"/>
        <w:kinsoku/>
        <w:wordWrap/>
        <w:overflowPunct/>
        <w:topLinePunct w:val="0"/>
        <w:autoSpaceDE w:val="0"/>
        <w:autoSpaceDN w:val="0"/>
        <w:bidi w:val="0"/>
        <w:adjustRightInd/>
        <w:snapToGrid/>
        <w:spacing w:line="560" w:lineRule="exact"/>
        <w:ind w:right="204"/>
        <w:textAlignment w:val="auto"/>
        <w:rPr>
          <w:rFonts w:hint="eastAsia" w:ascii="方正小标宋简体" w:hAnsi="方正小标宋简体" w:eastAsia="方正小标宋简体" w:cs="方正小标宋简体"/>
          <w:spacing w:val="20"/>
          <w:w w:val="95"/>
          <w:lang w:eastAsia="zh-CN"/>
        </w:rPr>
      </w:pPr>
      <w:r>
        <w:rPr>
          <w:rFonts w:hint="eastAsia" w:ascii="方正小标宋简体" w:hAnsi="方正小标宋简体" w:eastAsia="方正小标宋简体" w:cs="方正小标宋简体"/>
          <w:spacing w:val="20"/>
          <w:w w:val="95"/>
          <w:lang w:val="en-US" w:eastAsia="zh-CN"/>
        </w:rPr>
        <w:t xml:space="preserve">  </w:t>
      </w:r>
      <w:r>
        <w:rPr>
          <w:rFonts w:hint="eastAsia" w:ascii="方正小标宋简体" w:hAnsi="方正小标宋简体" w:eastAsia="方正小标宋简体" w:cs="方正小标宋简体"/>
          <w:spacing w:val="20"/>
          <w:w w:val="95"/>
        </w:rPr>
        <w:t>荔浦</w:t>
      </w:r>
      <w:r>
        <w:rPr>
          <w:rFonts w:hint="eastAsia" w:ascii="方正小标宋简体" w:hAnsi="方正小标宋简体" w:eastAsia="方正小标宋简体" w:cs="方正小标宋简体"/>
          <w:spacing w:val="20"/>
          <w:w w:val="95"/>
          <w:lang w:eastAsia="zh-CN"/>
        </w:rPr>
        <w:t>修仁“</w:t>
      </w:r>
      <w:r>
        <w:rPr>
          <w:rFonts w:hint="eastAsia" w:ascii="方正小标宋简体" w:hAnsi="方正小标宋简体" w:eastAsia="方正小标宋简体" w:cs="方正小标宋简体"/>
          <w:spacing w:val="20"/>
          <w:w w:val="95"/>
          <w:lang w:val="en-US" w:eastAsia="zh-CN"/>
        </w:rPr>
        <w:t>5·13</w:t>
      </w:r>
      <w:r>
        <w:rPr>
          <w:rFonts w:hint="eastAsia" w:ascii="方正小标宋简体" w:hAnsi="方正小标宋简体" w:eastAsia="方正小标宋简体" w:cs="方正小标宋简体"/>
          <w:spacing w:val="20"/>
          <w:w w:val="95"/>
          <w:lang w:eastAsia="zh-CN"/>
        </w:rPr>
        <w:t>”一般坠车事故</w:t>
      </w:r>
    </w:p>
    <w:p w14:paraId="00226FBB">
      <w:pPr>
        <w:pStyle w:val="9"/>
        <w:keepNext w:val="0"/>
        <w:keepLines w:val="0"/>
        <w:pageBreakBefore w:val="0"/>
        <w:widowControl w:val="0"/>
        <w:kinsoku/>
        <w:wordWrap/>
        <w:overflowPunct/>
        <w:topLinePunct w:val="0"/>
        <w:autoSpaceDE w:val="0"/>
        <w:autoSpaceDN w:val="0"/>
        <w:bidi w:val="0"/>
        <w:adjustRightInd/>
        <w:snapToGrid/>
        <w:spacing w:line="560" w:lineRule="exact"/>
        <w:ind w:right="204"/>
        <w:textAlignment w:val="auto"/>
        <w:rPr>
          <w:rFonts w:ascii="方正小标宋简体" w:hAnsi="方正小标宋简体" w:eastAsia="方正小标宋简体" w:cs="方正小标宋简体"/>
          <w:spacing w:val="20"/>
        </w:rPr>
      </w:pPr>
      <w:r>
        <w:rPr>
          <w:rFonts w:hint="eastAsia" w:ascii="方正小标宋简体" w:hAnsi="方正小标宋简体" w:eastAsia="方正小标宋简体" w:cs="方正小标宋简体"/>
          <w:spacing w:val="20"/>
          <w:w w:val="95"/>
          <w:lang w:eastAsia="zh-CN"/>
        </w:rPr>
        <w:t>调查报告</w:t>
      </w:r>
    </w:p>
    <w:p w14:paraId="0F74B755">
      <w:pPr>
        <w:pStyle w:val="2"/>
        <w:spacing w:line="560" w:lineRule="exact"/>
        <w:rPr>
          <w:rFonts w:ascii="PMingLiU"/>
          <w:sz w:val="52"/>
        </w:rPr>
      </w:pPr>
    </w:p>
    <w:p w14:paraId="016998CF">
      <w:pPr>
        <w:pStyle w:val="2"/>
        <w:rPr>
          <w:rFonts w:ascii="PMingLiU"/>
          <w:sz w:val="52"/>
        </w:rPr>
      </w:pPr>
    </w:p>
    <w:p w14:paraId="0A4EF442">
      <w:pPr>
        <w:pStyle w:val="2"/>
        <w:rPr>
          <w:rFonts w:ascii="PMingLiU"/>
          <w:sz w:val="52"/>
        </w:rPr>
      </w:pPr>
    </w:p>
    <w:p w14:paraId="6D5AC1A0">
      <w:pPr>
        <w:pStyle w:val="2"/>
        <w:rPr>
          <w:rFonts w:ascii="PMingLiU"/>
          <w:sz w:val="52"/>
        </w:rPr>
      </w:pPr>
    </w:p>
    <w:p w14:paraId="3C160B90">
      <w:pPr>
        <w:pStyle w:val="2"/>
        <w:rPr>
          <w:rFonts w:ascii="PMingLiU"/>
          <w:sz w:val="52"/>
        </w:rPr>
      </w:pPr>
    </w:p>
    <w:p w14:paraId="1610F5BF">
      <w:pPr>
        <w:pStyle w:val="2"/>
        <w:rPr>
          <w:rFonts w:ascii="PMingLiU"/>
          <w:sz w:val="52"/>
        </w:rPr>
      </w:pPr>
    </w:p>
    <w:p w14:paraId="1B3FE62B">
      <w:pPr>
        <w:pStyle w:val="2"/>
        <w:rPr>
          <w:rFonts w:ascii="PMingLiU"/>
          <w:sz w:val="52"/>
        </w:rPr>
      </w:pPr>
    </w:p>
    <w:p w14:paraId="179276D3">
      <w:pPr>
        <w:pStyle w:val="2"/>
        <w:rPr>
          <w:rFonts w:ascii="PMingLiU"/>
          <w:sz w:val="52"/>
        </w:rPr>
      </w:pPr>
    </w:p>
    <w:p w14:paraId="53ABC826">
      <w:pPr>
        <w:pStyle w:val="2"/>
        <w:rPr>
          <w:rFonts w:ascii="PMingLiU"/>
          <w:sz w:val="52"/>
        </w:rPr>
      </w:pPr>
    </w:p>
    <w:p w14:paraId="2A1A3179">
      <w:pPr>
        <w:pStyle w:val="2"/>
        <w:rPr>
          <w:rFonts w:ascii="PMingLiU"/>
          <w:sz w:val="52"/>
        </w:rPr>
      </w:pPr>
    </w:p>
    <w:p w14:paraId="4750FE75">
      <w:pPr>
        <w:pStyle w:val="2"/>
        <w:rPr>
          <w:rFonts w:ascii="PMingLiU"/>
          <w:sz w:val="52"/>
        </w:rPr>
      </w:pPr>
    </w:p>
    <w:p w14:paraId="3A98E4DA">
      <w:pPr>
        <w:pStyle w:val="2"/>
        <w:spacing w:before="10" w:line="560" w:lineRule="exact"/>
        <w:rPr>
          <w:rFonts w:ascii="PMingLiU"/>
          <w:sz w:val="66"/>
        </w:rPr>
      </w:pPr>
    </w:p>
    <w:p w14:paraId="22BB66CD">
      <w:pPr>
        <w:pStyle w:val="2"/>
        <w:spacing w:line="560" w:lineRule="exact"/>
        <w:ind w:right="200"/>
        <w:jc w:val="center"/>
      </w:pPr>
      <w:r>
        <w:rPr>
          <w:rFonts w:hint="eastAsia" w:ascii="方正小标宋简体" w:hAnsi="方正小标宋简体" w:eastAsia="方正小标宋简体" w:cs="方正小标宋简体"/>
          <w:spacing w:val="20"/>
          <w:w w:val="95"/>
        </w:rPr>
        <w:t>荔浦</w:t>
      </w:r>
      <w:r>
        <w:rPr>
          <w:rFonts w:hint="eastAsia" w:ascii="方正小标宋简体" w:hAnsi="方正小标宋简体" w:eastAsia="方正小标宋简体" w:cs="方正小标宋简体"/>
          <w:spacing w:val="20"/>
          <w:w w:val="95"/>
          <w:lang w:eastAsia="zh-CN"/>
        </w:rPr>
        <w:t>市政府事故</w:t>
      </w:r>
      <w:r>
        <w:rPr>
          <w:rFonts w:hint="eastAsia" w:ascii="方正小标宋简体" w:hAnsi="方正小标宋简体" w:eastAsia="方正小标宋简体" w:cs="方正小标宋简体"/>
          <w:spacing w:val="20"/>
          <w:w w:val="95"/>
        </w:rPr>
        <w:t>调查组</w:t>
      </w:r>
    </w:p>
    <w:p w14:paraId="5DD09851">
      <w:pPr>
        <w:pStyle w:val="2"/>
        <w:spacing w:before="169" w:line="560" w:lineRule="exact"/>
        <w:ind w:right="202"/>
        <w:jc w:val="center"/>
        <w:sectPr>
          <w:type w:val="continuous"/>
          <w:pgSz w:w="11910" w:h="16840"/>
          <w:pgMar w:top="2098" w:right="1474" w:bottom="1984" w:left="1587" w:header="720" w:footer="720" w:gutter="0"/>
          <w:cols w:space="0" w:num="1"/>
        </w:sectPr>
      </w:pPr>
      <w:r>
        <w:rPr>
          <w:rFonts w:ascii="Times New Roman" w:eastAsia="Times New Roman"/>
        </w:rPr>
        <w:t>202</w:t>
      </w:r>
      <w:r>
        <w:rPr>
          <w:rFonts w:hint="eastAsia" w:ascii="Times New Roman"/>
          <w:lang w:val="en-US" w:eastAsia="zh-CN"/>
        </w:rPr>
        <w:t>4 年8月23日</w:t>
      </w:r>
    </w:p>
    <w:p w14:paraId="0456AB6F">
      <w:pPr>
        <w:rPr>
          <w:sz w:val="15"/>
        </w:rPr>
        <w:sectPr>
          <w:pgSz w:w="11910" w:h="16840"/>
          <w:pgMar w:top="2098" w:right="1474" w:bottom="1984" w:left="1587" w:header="720" w:footer="720" w:gutter="0"/>
          <w:cols w:space="0" w:num="1"/>
        </w:sectPr>
      </w:pPr>
    </w:p>
    <w:p w14:paraId="468E04C3">
      <w:pPr>
        <w:pStyle w:val="2"/>
        <w:spacing w:before="12"/>
        <w:rPr>
          <w:sz w:val="17"/>
        </w:rPr>
      </w:pPr>
    </w:p>
    <w:p w14:paraId="5254F738">
      <w:pPr>
        <w:keepNext w:val="0"/>
        <w:keepLines w:val="0"/>
        <w:pageBreakBefore w:val="0"/>
        <w:widowControl w:val="0"/>
        <w:kinsoku/>
        <w:wordWrap/>
        <w:overflowPunct/>
        <w:topLinePunct w:val="0"/>
        <w:autoSpaceDE w:val="0"/>
        <w:autoSpaceDN w:val="0"/>
        <w:bidi w:val="0"/>
        <w:adjustRightInd/>
        <w:snapToGrid/>
        <w:spacing w:before="54" w:line="540" w:lineRule="exact"/>
        <w:ind w:right="204"/>
        <w:jc w:val="center"/>
        <w:textAlignment w:val="auto"/>
        <w:rPr>
          <w:b/>
          <w:sz w:val="32"/>
        </w:rPr>
      </w:pPr>
      <w:r>
        <w:rPr>
          <w:b/>
          <w:sz w:val="32"/>
        </w:rPr>
        <w:t>目</w:t>
      </w:r>
      <w:r>
        <w:rPr>
          <w:b/>
          <w:spacing w:val="69"/>
          <w:w w:val="150"/>
          <w:sz w:val="32"/>
        </w:rPr>
        <w:t xml:space="preserve"> </w:t>
      </w:r>
      <w:r>
        <w:rPr>
          <w:b/>
          <w:spacing w:val="-10"/>
          <w:sz w:val="32"/>
        </w:rPr>
        <w:t>录</w:t>
      </w:r>
    </w:p>
    <w:p w14:paraId="305190F2">
      <w:pPr>
        <w:keepNext w:val="0"/>
        <w:keepLines w:val="0"/>
        <w:pageBreakBefore w:val="0"/>
        <w:widowControl w:val="0"/>
        <w:tabs>
          <w:tab w:val="right" w:leader="dot" w:pos="9072"/>
        </w:tabs>
        <w:kinsoku/>
        <w:wordWrap/>
        <w:overflowPunct/>
        <w:topLinePunct w:val="0"/>
        <w:autoSpaceDE w:val="0"/>
        <w:autoSpaceDN w:val="0"/>
        <w:bidi w:val="0"/>
        <w:adjustRightInd/>
        <w:snapToGrid/>
        <w:spacing w:line="540" w:lineRule="exact"/>
        <w:ind w:left="228"/>
        <w:textAlignment w:val="auto"/>
        <w:rPr>
          <w:rFonts w:hint="eastAsia" w:ascii="Times New Roman" w:eastAsiaTheme="minorEastAsia"/>
          <w:sz w:val="24"/>
          <w:lang w:val="en-US" w:eastAsia="zh-CN"/>
        </w:rPr>
      </w:pPr>
      <w:r>
        <w:fldChar w:fldCharType="begin"/>
      </w:r>
      <w:r>
        <w:instrText xml:space="preserve"> HYPERLINK \l "_bookmark0" </w:instrText>
      </w:r>
      <w:r>
        <w:fldChar w:fldCharType="separate"/>
      </w:r>
      <w:r>
        <w:rPr>
          <w:rFonts w:ascii="黑体" w:eastAsia="黑体"/>
          <w:spacing w:val="-6"/>
          <w:sz w:val="24"/>
        </w:rPr>
        <w:t>一、事故基本情</w:t>
      </w:r>
      <w:r>
        <w:rPr>
          <w:rFonts w:ascii="黑体" w:eastAsia="黑体"/>
          <w:spacing w:val="-10"/>
          <w:sz w:val="24"/>
        </w:rPr>
        <w:t>况</w:t>
      </w:r>
      <w:r>
        <w:rPr>
          <w:rFonts w:ascii="Times New Roman" w:eastAsia="Times New Roman"/>
          <w:sz w:val="24"/>
        </w:rPr>
        <w:tab/>
      </w:r>
      <w:r>
        <w:rPr>
          <w:rFonts w:hint="eastAsia" w:ascii="Times New Roman" w:eastAsiaTheme="minorEastAsia"/>
          <w:spacing w:val="-10"/>
          <w:sz w:val="24"/>
        </w:rPr>
        <w:fldChar w:fldCharType="end"/>
      </w:r>
      <w:r>
        <w:rPr>
          <w:rFonts w:hint="eastAsia" w:ascii="Times New Roman" w:eastAsiaTheme="minorEastAsia"/>
          <w:spacing w:val="-10"/>
          <w:sz w:val="24"/>
          <w:lang w:val="en-US" w:eastAsia="zh-CN"/>
        </w:rPr>
        <w:t>5</w:t>
      </w:r>
    </w:p>
    <w:p w14:paraId="29E29EBD">
      <w:pPr>
        <w:keepNext w:val="0"/>
        <w:keepLines w:val="0"/>
        <w:pageBreakBefore w:val="0"/>
        <w:widowControl w:val="0"/>
        <w:tabs>
          <w:tab w:val="right" w:leader="dot" w:pos="9072"/>
        </w:tabs>
        <w:kinsoku/>
        <w:wordWrap/>
        <w:overflowPunct/>
        <w:topLinePunct w:val="0"/>
        <w:autoSpaceDE w:val="0"/>
        <w:autoSpaceDN w:val="0"/>
        <w:bidi w:val="0"/>
        <w:adjustRightInd/>
        <w:snapToGrid/>
        <w:spacing w:line="540" w:lineRule="exact"/>
        <w:ind w:left="857"/>
        <w:textAlignment w:val="auto"/>
        <w:rPr>
          <w:rFonts w:hint="eastAsia" w:asciiTheme="majorEastAsia" w:hAnsiTheme="majorEastAsia" w:eastAsiaTheme="majorEastAsia" w:cstheme="majorEastAsia"/>
          <w:sz w:val="24"/>
          <w:szCs w:val="24"/>
          <w:lang w:val="en-US" w:eastAsia="zh-CN"/>
        </w:rPr>
      </w:pPr>
      <w:r>
        <w:fldChar w:fldCharType="begin"/>
      </w:r>
      <w:r>
        <w:instrText xml:space="preserve"> HYPERLINK \l "_bookmark1" </w:instrText>
      </w:r>
      <w:r>
        <w:fldChar w:fldCharType="separate"/>
      </w:r>
      <w:r>
        <w:rPr>
          <w:rFonts w:hint="eastAsia" w:asciiTheme="majorEastAsia" w:hAnsiTheme="majorEastAsia" w:eastAsiaTheme="majorEastAsia" w:cstheme="majorEastAsia"/>
          <w:spacing w:val="-6"/>
          <w:sz w:val="24"/>
          <w:szCs w:val="24"/>
        </w:rPr>
        <w:t>（一）事故</w:t>
      </w:r>
      <w:r>
        <w:rPr>
          <w:rFonts w:hint="eastAsia" w:asciiTheme="majorEastAsia" w:hAnsiTheme="majorEastAsia" w:eastAsiaTheme="majorEastAsia" w:cstheme="majorEastAsia"/>
          <w:spacing w:val="-6"/>
          <w:sz w:val="24"/>
          <w:szCs w:val="24"/>
          <w:lang w:eastAsia="zh-CN"/>
        </w:rPr>
        <w:t>经过</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pacing w:val="-10"/>
          <w:sz w:val="24"/>
          <w:szCs w:val="24"/>
        </w:rPr>
        <w:fldChar w:fldCharType="end"/>
      </w:r>
      <w:r>
        <w:rPr>
          <w:rFonts w:hint="eastAsia" w:asciiTheme="majorEastAsia" w:hAnsiTheme="majorEastAsia" w:eastAsiaTheme="majorEastAsia" w:cstheme="majorEastAsia"/>
          <w:spacing w:val="-10"/>
          <w:sz w:val="24"/>
          <w:szCs w:val="24"/>
          <w:lang w:val="en-US" w:eastAsia="zh-CN"/>
        </w:rPr>
        <w:t>5</w:t>
      </w:r>
    </w:p>
    <w:p w14:paraId="66226F80">
      <w:pPr>
        <w:keepNext w:val="0"/>
        <w:keepLines w:val="0"/>
        <w:pageBreakBefore w:val="0"/>
        <w:widowControl w:val="0"/>
        <w:tabs>
          <w:tab w:val="right" w:leader="dot" w:pos="9072"/>
        </w:tabs>
        <w:kinsoku/>
        <w:wordWrap/>
        <w:overflowPunct/>
        <w:topLinePunct w:val="0"/>
        <w:autoSpaceDE w:val="0"/>
        <w:autoSpaceDN w:val="0"/>
        <w:bidi w:val="0"/>
        <w:adjustRightInd/>
        <w:snapToGrid/>
        <w:spacing w:line="540" w:lineRule="exact"/>
        <w:ind w:left="857"/>
        <w:textAlignment w:val="auto"/>
        <w:rPr>
          <w:rFonts w:hint="eastAsia" w:asciiTheme="majorEastAsia" w:hAnsiTheme="majorEastAsia" w:eastAsiaTheme="majorEastAsia" w:cstheme="majorEastAsia"/>
          <w:sz w:val="24"/>
          <w:szCs w:val="24"/>
          <w:lang w:val="en-US" w:eastAsia="zh-CN"/>
        </w:rPr>
      </w:pPr>
      <w:r>
        <w:fldChar w:fldCharType="begin"/>
      </w:r>
      <w:r>
        <w:instrText xml:space="preserve"> HYPERLINK \l "_bookmark4" </w:instrText>
      </w:r>
      <w:r>
        <w:fldChar w:fldCharType="separate"/>
      </w:r>
      <w:r>
        <w:rPr>
          <w:rFonts w:hint="eastAsia" w:asciiTheme="majorEastAsia" w:hAnsiTheme="majorEastAsia" w:eastAsiaTheme="majorEastAsia" w:cstheme="majorEastAsia"/>
          <w:spacing w:val="-6"/>
          <w:sz w:val="24"/>
          <w:szCs w:val="24"/>
        </w:rPr>
        <w:t>（二）事故</w:t>
      </w:r>
      <w:r>
        <w:rPr>
          <w:rFonts w:hint="eastAsia" w:asciiTheme="majorEastAsia" w:hAnsiTheme="majorEastAsia" w:eastAsiaTheme="majorEastAsia" w:cstheme="majorEastAsia"/>
          <w:spacing w:val="-6"/>
          <w:sz w:val="24"/>
          <w:szCs w:val="24"/>
          <w:lang w:eastAsia="zh-CN"/>
        </w:rPr>
        <w:t>造成人员伤亡和直接经济损失情况</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pacing w:val="-10"/>
          <w:sz w:val="24"/>
          <w:szCs w:val="24"/>
        </w:rPr>
        <w:fldChar w:fldCharType="end"/>
      </w:r>
      <w:r>
        <w:rPr>
          <w:rFonts w:hint="eastAsia" w:asciiTheme="majorEastAsia" w:hAnsiTheme="majorEastAsia" w:eastAsiaTheme="majorEastAsia" w:cstheme="majorEastAsia"/>
          <w:spacing w:val="-10"/>
          <w:sz w:val="24"/>
          <w:szCs w:val="24"/>
          <w:lang w:val="en-US" w:eastAsia="zh-CN"/>
        </w:rPr>
        <w:t>5</w:t>
      </w:r>
    </w:p>
    <w:p w14:paraId="24D8926B">
      <w:pPr>
        <w:keepNext w:val="0"/>
        <w:keepLines w:val="0"/>
        <w:pageBreakBefore w:val="0"/>
        <w:widowControl w:val="0"/>
        <w:tabs>
          <w:tab w:val="right" w:leader="dot" w:pos="9072"/>
        </w:tabs>
        <w:kinsoku/>
        <w:wordWrap/>
        <w:overflowPunct/>
        <w:topLinePunct w:val="0"/>
        <w:autoSpaceDE w:val="0"/>
        <w:autoSpaceDN w:val="0"/>
        <w:bidi w:val="0"/>
        <w:adjustRightInd/>
        <w:snapToGrid/>
        <w:spacing w:line="540" w:lineRule="exact"/>
        <w:ind w:left="857"/>
        <w:textAlignment w:val="auto"/>
        <w:rPr>
          <w:rFonts w:hint="eastAsia" w:asciiTheme="majorEastAsia" w:hAnsiTheme="majorEastAsia" w:eastAsiaTheme="majorEastAsia" w:cstheme="majorEastAsia"/>
          <w:sz w:val="24"/>
          <w:szCs w:val="24"/>
          <w:lang w:val="en-US" w:eastAsia="zh-CN"/>
        </w:rPr>
      </w:pPr>
      <w:r>
        <w:fldChar w:fldCharType="begin"/>
      </w:r>
      <w:r>
        <w:instrText xml:space="preserve"> HYPERLINK \l "_bookmark7" </w:instrText>
      </w:r>
      <w:r>
        <w:fldChar w:fldCharType="separate"/>
      </w:r>
      <w:r>
        <w:rPr>
          <w:rFonts w:hint="eastAsia" w:asciiTheme="majorEastAsia" w:hAnsiTheme="majorEastAsia" w:eastAsiaTheme="majorEastAsia" w:cstheme="majorEastAsia"/>
          <w:spacing w:val="-6"/>
          <w:sz w:val="24"/>
          <w:szCs w:val="24"/>
          <w:lang w:val="en-US" w:eastAsia="zh-CN"/>
        </w:rPr>
        <w:t>1.死亡人员情况</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pacing w:val="-10"/>
          <w:sz w:val="24"/>
          <w:szCs w:val="24"/>
        </w:rPr>
        <w:fldChar w:fldCharType="end"/>
      </w:r>
      <w:r>
        <w:rPr>
          <w:rFonts w:hint="eastAsia" w:asciiTheme="majorEastAsia" w:hAnsiTheme="majorEastAsia" w:eastAsiaTheme="majorEastAsia" w:cstheme="majorEastAsia"/>
          <w:spacing w:val="-10"/>
          <w:sz w:val="24"/>
          <w:szCs w:val="24"/>
          <w:lang w:val="en-US" w:eastAsia="zh-CN"/>
        </w:rPr>
        <w:t>5</w:t>
      </w:r>
    </w:p>
    <w:p w14:paraId="184D8941">
      <w:pPr>
        <w:keepNext w:val="0"/>
        <w:keepLines w:val="0"/>
        <w:pageBreakBefore w:val="0"/>
        <w:widowControl w:val="0"/>
        <w:tabs>
          <w:tab w:val="right" w:leader="dot" w:pos="9075"/>
        </w:tabs>
        <w:kinsoku/>
        <w:wordWrap/>
        <w:overflowPunct/>
        <w:topLinePunct w:val="0"/>
        <w:autoSpaceDE w:val="0"/>
        <w:autoSpaceDN w:val="0"/>
        <w:bidi w:val="0"/>
        <w:adjustRightInd/>
        <w:snapToGrid/>
        <w:spacing w:line="540" w:lineRule="exact"/>
        <w:ind w:left="857"/>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pacing w:val="-6"/>
          <w:sz w:val="24"/>
          <w:szCs w:val="24"/>
          <w:lang w:val="en-US" w:eastAsia="zh-CN"/>
        </w:rPr>
        <w:t>2.直接经济损失</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lang w:val="en-US" w:eastAsia="zh-CN"/>
        </w:rPr>
        <w:t>5</w:t>
      </w:r>
    </w:p>
    <w:p w14:paraId="076047CA">
      <w:pPr>
        <w:keepNext w:val="0"/>
        <w:keepLines w:val="0"/>
        <w:pageBreakBefore w:val="0"/>
        <w:widowControl w:val="0"/>
        <w:tabs>
          <w:tab w:val="right" w:leader="dot" w:pos="9077"/>
        </w:tabs>
        <w:kinsoku/>
        <w:wordWrap/>
        <w:overflowPunct/>
        <w:topLinePunct w:val="0"/>
        <w:autoSpaceDE w:val="0"/>
        <w:autoSpaceDN w:val="0"/>
        <w:bidi w:val="0"/>
        <w:adjustRightInd/>
        <w:snapToGrid/>
        <w:spacing w:line="540" w:lineRule="exact"/>
        <w:ind w:left="228"/>
        <w:textAlignment w:val="auto"/>
        <w:rPr>
          <w:rFonts w:hint="eastAsia" w:ascii="Times New Roman" w:eastAsia="宋体"/>
          <w:sz w:val="24"/>
          <w:lang w:val="en-US" w:eastAsia="zh-CN"/>
        </w:rPr>
      </w:pPr>
      <w:r>
        <w:rPr>
          <w:rFonts w:ascii="黑体" w:eastAsia="黑体"/>
          <w:spacing w:val="-6"/>
          <w:sz w:val="24"/>
        </w:rPr>
        <w:t>二、事故应急处置情</w:t>
      </w:r>
      <w:r>
        <w:rPr>
          <w:rFonts w:ascii="黑体" w:eastAsia="黑体"/>
          <w:spacing w:val="-10"/>
          <w:sz w:val="24"/>
        </w:rPr>
        <w:t>况</w:t>
      </w:r>
      <w:r>
        <w:rPr>
          <w:rFonts w:ascii="Times New Roman" w:eastAsia="Times New Roman"/>
          <w:sz w:val="24"/>
        </w:rPr>
        <w:tab/>
      </w:r>
      <w:r>
        <w:rPr>
          <w:rFonts w:hint="eastAsia" w:ascii="Times New Roman"/>
          <w:sz w:val="24"/>
          <w:lang w:val="en-US" w:eastAsia="zh-CN"/>
        </w:rPr>
        <w:t>5</w:t>
      </w:r>
    </w:p>
    <w:p w14:paraId="5D6C5DFE">
      <w:pPr>
        <w:keepNext w:val="0"/>
        <w:keepLines w:val="0"/>
        <w:pageBreakBefore w:val="0"/>
        <w:widowControl w:val="0"/>
        <w:tabs>
          <w:tab w:val="right" w:leader="dot" w:pos="9075"/>
        </w:tabs>
        <w:kinsoku/>
        <w:wordWrap/>
        <w:overflowPunct/>
        <w:topLinePunct w:val="0"/>
        <w:autoSpaceDE w:val="0"/>
        <w:autoSpaceDN w:val="0"/>
        <w:bidi w:val="0"/>
        <w:adjustRightInd/>
        <w:snapToGrid/>
        <w:spacing w:line="540" w:lineRule="exact"/>
        <w:ind w:left="228"/>
        <w:textAlignment w:val="auto"/>
        <w:rPr>
          <w:rFonts w:hint="eastAsia" w:ascii="Times New Roman" w:eastAsia="宋体"/>
          <w:spacing w:val="-5"/>
          <w:sz w:val="24"/>
          <w:lang w:val="en-US" w:eastAsia="zh-CN"/>
        </w:rPr>
      </w:pPr>
      <w:r>
        <w:rPr>
          <w:rFonts w:ascii="黑体" w:eastAsia="黑体"/>
          <w:spacing w:val="-6"/>
          <w:sz w:val="24"/>
        </w:rPr>
        <w:t>三、事故原因分</w:t>
      </w:r>
      <w:r>
        <w:rPr>
          <w:rFonts w:ascii="黑体" w:eastAsia="黑体"/>
          <w:spacing w:val="-10"/>
          <w:sz w:val="24"/>
        </w:rPr>
        <w:t>析</w:t>
      </w:r>
      <w:r>
        <w:rPr>
          <w:rFonts w:ascii="Times New Roman" w:eastAsia="Times New Roman"/>
          <w:sz w:val="24"/>
        </w:rPr>
        <w:tab/>
      </w:r>
      <w:r>
        <w:rPr>
          <w:rFonts w:hint="eastAsia" w:ascii="Times New Roman"/>
          <w:sz w:val="24"/>
          <w:lang w:val="en-US" w:eastAsia="zh-CN"/>
        </w:rPr>
        <w:t>6</w:t>
      </w:r>
    </w:p>
    <w:p w14:paraId="076C66B8">
      <w:pPr>
        <w:keepNext w:val="0"/>
        <w:keepLines w:val="0"/>
        <w:pageBreakBefore w:val="0"/>
        <w:widowControl w:val="0"/>
        <w:tabs>
          <w:tab w:val="right" w:leader="dot" w:pos="9072"/>
        </w:tabs>
        <w:kinsoku/>
        <w:wordWrap/>
        <w:overflowPunct/>
        <w:topLinePunct w:val="0"/>
        <w:autoSpaceDE w:val="0"/>
        <w:autoSpaceDN w:val="0"/>
        <w:bidi w:val="0"/>
        <w:adjustRightInd/>
        <w:snapToGrid/>
        <w:spacing w:line="540" w:lineRule="exact"/>
        <w:ind w:left="857"/>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rPr>
        <w:t>（一）直接原因分析</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lang w:val="en-US" w:eastAsia="zh-CN"/>
        </w:rPr>
        <w:t>6</w:t>
      </w:r>
    </w:p>
    <w:p w14:paraId="39EC9EB9">
      <w:pPr>
        <w:keepNext w:val="0"/>
        <w:keepLines w:val="0"/>
        <w:pageBreakBefore w:val="0"/>
        <w:widowControl w:val="0"/>
        <w:tabs>
          <w:tab w:val="right" w:leader="dot" w:pos="9072"/>
        </w:tabs>
        <w:kinsoku/>
        <w:wordWrap/>
        <w:overflowPunct/>
        <w:topLinePunct w:val="0"/>
        <w:autoSpaceDE w:val="0"/>
        <w:autoSpaceDN w:val="0"/>
        <w:bidi w:val="0"/>
        <w:adjustRightInd/>
        <w:snapToGrid/>
        <w:spacing w:line="540" w:lineRule="exact"/>
        <w:ind w:left="857"/>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rPr>
        <w:t>（二）间接原因分析</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lang w:val="en-US" w:eastAsia="zh-CN"/>
        </w:rPr>
        <w:t>6</w:t>
      </w:r>
    </w:p>
    <w:p w14:paraId="5F074192">
      <w:pPr>
        <w:keepNext w:val="0"/>
        <w:keepLines w:val="0"/>
        <w:pageBreakBefore w:val="0"/>
        <w:widowControl w:val="0"/>
        <w:tabs>
          <w:tab w:val="right" w:leader="dot" w:pos="9072"/>
        </w:tabs>
        <w:kinsoku/>
        <w:wordWrap/>
        <w:overflowPunct/>
        <w:topLinePunct w:val="0"/>
        <w:autoSpaceDE w:val="0"/>
        <w:autoSpaceDN w:val="0"/>
        <w:bidi w:val="0"/>
        <w:adjustRightInd/>
        <w:snapToGrid/>
        <w:spacing w:line="540" w:lineRule="exact"/>
        <w:ind w:left="857"/>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rPr>
        <w:t>（三）</w:t>
      </w:r>
      <w:r>
        <w:rPr>
          <w:rFonts w:hint="eastAsia" w:asciiTheme="majorEastAsia" w:hAnsiTheme="majorEastAsia" w:eastAsiaTheme="majorEastAsia" w:cstheme="majorEastAsia"/>
          <w:sz w:val="24"/>
          <w:szCs w:val="24"/>
          <w:lang w:eastAsia="zh-CN"/>
        </w:rPr>
        <w:t>与事故相关的驾驶人员、车辆、企业、道路环境和天气情况</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lang w:val="en-US" w:eastAsia="zh-CN"/>
        </w:rPr>
        <w:t>6</w:t>
      </w:r>
    </w:p>
    <w:p w14:paraId="3287FF36">
      <w:pPr>
        <w:keepNext w:val="0"/>
        <w:keepLines w:val="0"/>
        <w:pageBreakBefore w:val="0"/>
        <w:widowControl w:val="0"/>
        <w:tabs>
          <w:tab w:val="right" w:leader="dot" w:pos="9072"/>
        </w:tabs>
        <w:kinsoku/>
        <w:wordWrap/>
        <w:overflowPunct/>
        <w:topLinePunct w:val="0"/>
        <w:autoSpaceDE w:val="0"/>
        <w:autoSpaceDN w:val="0"/>
        <w:bidi w:val="0"/>
        <w:adjustRightInd/>
        <w:snapToGrid/>
        <w:spacing w:line="540" w:lineRule="exact"/>
        <w:ind w:left="857"/>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1.驾驶人员情况</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lang w:val="en-US" w:eastAsia="zh-CN"/>
        </w:rPr>
        <w:t>6</w:t>
      </w:r>
    </w:p>
    <w:p w14:paraId="5FA8C67D">
      <w:pPr>
        <w:keepNext w:val="0"/>
        <w:keepLines w:val="0"/>
        <w:pageBreakBefore w:val="0"/>
        <w:widowControl w:val="0"/>
        <w:tabs>
          <w:tab w:val="right" w:leader="dot" w:pos="9072"/>
        </w:tabs>
        <w:kinsoku/>
        <w:wordWrap/>
        <w:overflowPunct/>
        <w:topLinePunct w:val="0"/>
        <w:autoSpaceDE w:val="0"/>
        <w:autoSpaceDN w:val="0"/>
        <w:bidi w:val="0"/>
        <w:adjustRightInd/>
        <w:snapToGrid/>
        <w:spacing w:line="540" w:lineRule="exact"/>
        <w:ind w:left="857"/>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2.事故车辆情况</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lang w:val="en-US" w:eastAsia="zh-CN"/>
        </w:rPr>
        <w:t>7</w:t>
      </w:r>
    </w:p>
    <w:p w14:paraId="60DC0A64">
      <w:pPr>
        <w:keepNext w:val="0"/>
        <w:keepLines w:val="0"/>
        <w:pageBreakBefore w:val="0"/>
        <w:widowControl w:val="0"/>
        <w:tabs>
          <w:tab w:val="right" w:leader="dot" w:pos="9072"/>
        </w:tabs>
        <w:kinsoku/>
        <w:wordWrap/>
        <w:overflowPunct/>
        <w:topLinePunct w:val="0"/>
        <w:autoSpaceDE w:val="0"/>
        <w:autoSpaceDN w:val="0"/>
        <w:bidi w:val="0"/>
        <w:adjustRightInd/>
        <w:snapToGrid/>
        <w:spacing w:line="540" w:lineRule="exact"/>
        <w:ind w:left="857"/>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3.事故有关企业情况</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lang w:val="en-US" w:eastAsia="zh-CN"/>
        </w:rPr>
        <w:t>8</w:t>
      </w:r>
    </w:p>
    <w:p w14:paraId="53756CD2">
      <w:pPr>
        <w:keepNext w:val="0"/>
        <w:keepLines w:val="0"/>
        <w:pageBreakBefore w:val="0"/>
        <w:widowControl w:val="0"/>
        <w:tabs>
          <w:tab w:val="right" w:leader="dot" w:pos="9072"/>
        </w:tabs>
        <w:kinsoku/>
        <w:wordWrap/>
        <w:overflowPunct/>
        <w:topLinePunct w:val="0"/>
        <w:autoSpaceDE w:val="0"/>
        <w:autoSpaceDN w:val="0"/>
        <w:bidi w:val="0"/>
        <w:adjustRightInd/>
        <w:snapToGrid/>
        <w:spacing w:line="540" w:lineRule="exact"/>
        <w:ind w:left="857"/>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4.道路环境及天气情况</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lang w:val="en-US" w:eastAsia="zh-CN"/>
        </w:rPr>
        <w:t>9</w:t>
      </w:r>
    </w:p>
    <w:p w14:paraId="40EB780E">
      <w:pPr>
        <w:keepNext w:val="0"/>
        <w:keepLines w:val="0"/>
        <w:pageBreakBefore w:val="0"/>
        <w:widowControl w:val="0"/>
        <w:tabs>
          <w:tab w:val="right" w:leader="dot" w:pos="9072"/>
        </w:tabs>
        <w:kinsoku/>
        <w:wordWrap/>
        <w:overflowPunct/>
        <w:topLinePunct w:val="0"/>
        <w:autoSpaceDE w:val="0"/>
        <w:autoSpaceDN w:val="0"/>
        <w:bidi w:val="0"/>
        <w:adjustRightInd/>
        <w:snapToGrid/>
        <w:spacing w:line="540" w:lineRule="exact"/>
        <w:ind w:left="857"/>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5.尸体检验鉴定情况</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lang w:val="en-US" w:eastAsia="zh-CN"/>
        </w:rPr>
        <w:t>9</w:t>
      </w:r>
    </w:p>
    <w:p w14:paraId="76E34CAF">
      <w:pPr>
        <w:keepNext w:val="0"/>
        <w:keepLines w:val="0"/>
        <w:pageBreakBefore w:val="0"/>
        <w:widowControl w:val="0"/>
        <w:tabs>
          <w:tab w:val="right" w:leader="dot" w:pos="9075"/>
        </w:tabs>
        <w:kinsoku/>
        <w:wordWrap/>
        <w:overflowPunct/>
        <w:topLinePunct w:val="0"/>
        <w:autoSpaceDE w:val="0"/>
        <w:autoSpaceDN w:val="0"/>
        <w:bidi w:val="0"/>
        <w:adjustRightInd/>
        <w:snapToGrid/>
        <w:spacing w:line="540" w:lineRule="exact"/>
        <w:ind w:left="228"/>
        <w:textAlignment w:val="auto"/>
        <w:rPr>
          <w:rFonts w:hint="eastAsia" w:ascii="黑体" w:eastAsia="黑体"/>
          <w:spacing w:val="-6"/>
          <w:sz w:val="24"/>
          <w:lang w:val="en-US" w:eastAsia="zh-CN"/>
        </w:rPr>
      </w:pPr>
      <w:r>
        <w:rPr>
          <w:rFonts w:hint="eastAsia" w:ascii="黑体" w:eastAsia="黑体"/>
          <w:spacing w:val="-6"/>
          <w:sz w:val="24"/>
        </w:rPr>
        <w:t>四</w:t>
      </w:r>
      <w:r>
        <w:rPr>
          <w:rFonts w:ascii="黑体" w:eastAsia="黑体"/>
          <w:spacing w:val="-6"/>
          <w:sz w:val="24"/>
        </w:rPr>
        <w:t>、</w:t>
      </w:r>
      <w:r>
        <w:rPr>
          <w:rFonts w:hint="eastAsia" w:ascii="黑体" w:eastAsia="黑体"/>
          <w:spacing w:val="-6"/>
          <w:sz w:val="24"/>
          <w:lang w:eastAsia="zh-CN"/>
        </w:rPr>
        <w:t>有关责任单位存在主要问题</w:t>
      </w:r>
      <w:r>
        <w:rPr>
          <w:rFonts w:hint="eastAsia" w:ascii="黑体" w:eastAsia="黑体"/>
          <w:spacing w:val="-6"/>
          <w:sz w:val="24"/>
        </w:rPr>
        <w:tab/>
      </w:r>
      <w:r>
        <w:rPr>
          <w:rFonts w:hint="eastAsia" w:ascii="黑体" w:eastAsia="黑体"/>
          <w:spacing w:val="-6"/>
          <w:sz w:val="24"/>
          <w:lang w:val="en-US" w:eastAsia="zh-CN"/>
        </w:rPr>
        <w:t>9</w:t>
      </w:r>
    </w:p>
    <w:p w14:paraId="6ED836F2">
      <w:pPr>
        <w:keepNext w:val="0"/>
        <w:keepLines w:val="0"/>
        <w:pageBreakBefore w:val="0"/>
        <w:widowControl w:val="0"/>
        <w:tabs>
          <w:tab w:val="right" w:leader="dot" w:pos="9075"/>
        </w:tabs>
        <w:kinsoku/>
        <w:wordWrap/>
        <w:overflowPunct/>
        <w:topLinePunct w:val="0"/>
        <w:autoSpaceDE w:val="0"/>
        <w:autoSpaceDN w:val="0"/>
        <w:bidi w:val="0"/>
        <w:adjustRightInd/>
        <w:snapToGrid/>
        <w:spacing w:line="540" w:lineRule="exact"/>
        <w:ind w:left="228"/>
        <w:textAlignment w:val="auto"/>
        <w:rPr>
          <w:rFonts w:hint="eastAsia" w:ascii="黑体" w:eastAsia="黑体"/>
          <w:spacing w:val="-6"/>
          <w:sz w:val="24"/>
          <w:lang w:val="en-US" w:eastAsia="zh-CN"/>
        </w:rPr>
      </w:pPr>
      <w:r>
        <w:rPr>
          <w:rFonts w:hint="eastAsia" w:ascii="黑体" w:eastAsia="黑体"/>
          <w:spacing w:val="-6"/>
          <w:sz w:val="24"/>
          <w:lang w:eastAsia="zh-CN"/>
        </w:rPr>
        <w:t>五、</w:t>
      </w:r>
      <w:r>
        <w:rPr>
          <w:rFonts w:ascii="黑体" w:eastAsia="黑体"/>
          <w:spacing w:val="-6"/>
          <w:sz w:val="24"/>
        </w:rPr>
        <w:t>对有关责任人员和责任单位的处理建议</w:t>
      </w:r>
      <w:r>
        <w:rPr>
          <w:rFonts w:hint="eastAsia" w:ascii="黑体" w:eastAsia="黑体"/>
          <w:spacing w:val="-6"/>
          <w:sz w:val="24"/>
        </w:rPr>
        <w:tab/>
      </w:r>
      <w:r>
        <w:rPr>
          <w:rFonts w:hint="eastAsia" w:ascii="黑体" w:eastAsia="黑体"/>
          <w:spacing w:val="-6"/>
          <w:sz w:val="24"/>
          <w:lang w:val="en-US" w:eastAsia="zh-CN"/>
        </w:rPr>
        <w:t>9</w:t>
      </w:r>
    </w:p>
    <w:p w14:paraId="0D24FAA6">
      <w:pPr>
        <w:keepNext w:val="0"/>
        <w:keepLines w:val="0"/>
        <w:pageBreakBefore w:val="0"/>
        <w:widowControl w:val="0"/>
        <w:tabs>
          <w:tab w:val="right" w:leader="dot" w:pos="9072"/>
        </w:tabs>
        <w:kinsoku/>
        <w:wordWrap/>
        <w:overflowPunct/>
        <w:topLinePunct w:val="0"/>
        <w:autoSpaceDE w:val="0"/>
        <w:autoSpaceDN w:val="0"/>
        <w:bidi w:val="0"/>
        <w:adjustRightInd/>
        <w:snapToGrid/>
        <w:spacing w:line="540" w:lineRule="exact"/>
        <w:ind w:left="857"/>
        <w:textAlignment w:val="auto"/>
        <w:rPr>
          <w:rFonts w:hint="default"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rPr>
        <w:t>（一）</w:t>
      </w:r>
      <w:r>
        <w:rPr>
          <w:rFonts w:hint="eastAsia" w:asciiTheme="majorEastAsia" w:hAnsiTheme="majorEastAsia" w:eastAsiaTheme="majorEastAsia" w:cstheme="majorEastAsia"/>
          <w:sz w:val="24"/>
          <w:szCs w:val="24"/>
          <w:lang w:eastAsia="zh-CN"/>
        </w:rPr>
        <w:t>沈X翰</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lang w:val="en-US" w:eastAsia="zh-CN"/>
        </w:rPr>
        <w:t>10</w:t>
      </w:r>
    </w:p>
    <w:p w14:paraId="12C8FBBD">
      <w:pPr>
        <w:keepNext w:val="0"/>
        <w:keepLines w:val="0"/>
        <w:pageBreakBefore w:val="0"/>
        <w:widowControl w:val="0"/>
        <w:tabs>
          <w:tab w:val="right" w:leader="dot" w:pos="9072"/>
        </w:tabs>
        <w:kinsoku/>
        <w:wordWrap/>
        <w:overflowPunct/>
        <w:topLinePunct w:val="0"/>
        <w:autoSpaceDE w:val="0"/>
        <w:autoSpaceDN w:val="0"/>
        <w:bidi w:val="0"/>
        <w:adjustRightInd/>
        <w:snapToGrid/>
        <w:spacing w:line="540" w:lineRule="exact"/>
        <w:ind w:left="857"/>
        <w:textAlignment w:val="auto"/>
        <w:rPr>
          <w:rFonts w:hint="default"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rPr>
        <w:t>（二）</w:t>
      </w:r>
      <w:r>
        <w:rPr>
          <w:rFonts w:hint="eastAsia" w:asciiTheme="majorEastAsia" w:hAnsiTheme="majorEastAsia" w:eastAsiaTheme="majorEastAsia" w:cstheme="majorEastAsia"/>
          <w:sz w:val="24"/>
          <w:szCs w:val="24"/>
          <w:lang w:eastAsia="zh-CN"/>
        </w:rPr>
        <w:t>柳州市新德赢物流有限公司</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lang w:val="en-US" w:eastAsia="zh-CN"/>
        </w:rPr>
        <w:t>10</w:t>
      </w:r>
    </w:p>
    <w:p w14:paraId="3A30F922">
      <w:pPr>
        <w:keepNext w:val="0"/>
        <w:keepLines w:val="0"/>
        <w:pageBreakBefore w:val="0"/>
        <w:widowControl w:val="0"/>
        <w:tabs>
          <w:tab w:val="right" w:leader="dot" w:pos="8959"/>
        </w:tabs>
        <w:kinsoku/>
        <w:wordWrap/>
        <w:overflowPunct/>
        <w:topLinePunct w:val="0"/>
        <w:autoSpaceDE w:val="0"/>
        <w:autoSpaceDN w:val="0"/>
        <w:bidi w:val="0"/>
        <w:adjustRightInd/>
        <w:snapToGrid/>
        <w:spacing w:line="540" w:lineRule="exact"/>
        <w:ind w:left="113"/>
        <w:textAlignment w:val="auto"/>
        <w:rPr>
          <w:rFonts w:hint="default" w:ascii="Times New Roman"/>
          <w:sz w:val="24"/>
          <w:lang w:val="en-US" w:eastAsia="zh-CN"/>
        </w:rPr>
      </w:pPr>
      <w:r>
        <w:rPr>
          <w:rFonts w:hint="eastAsia" w:ascii="黑体" w:eastAsia="黑体"/>
          <w:spacing w:val="-6"/>
          <w:sz w:val="24"/>
          <w:lang w:eastAsia="zh-CN"/>
        </w:rPr>
        <w:t>六</w:t>
      </w:r>
      <w:r>
        <w:rPr>
          <w:rFonts w:ascii="黑体" w:eastAsia="黑体"/>
          <w:spacing w:val="-6"/>
          <w:sz w:val="24"/>
        </w:rPr>
        <w:t>、事故整改和防范措</w:t>
      </w:r>
      <w:r>
        <w:rPr>
          <w:rFonts w:ascii="黑体" w:eastAsia="黑体"/>
          <w:spacing w:val="-10"/>
          <w:sz w:val="24"/>
        </w:rPr>
        <w:t>施</w:t>
      </w:r>
      <w:r>
        <w:rPr>
          <w:rFonts w:hint="eastAsia" w:ascii="黑体" w:eastAsia="黑体"/>
          <w:spacing w:val="-10"/>
          <w:sz w:val="24"/>
          <w:lang w:val="en-US" w:eastAsia="zh-CN"/>
        </w:rPr>
        <w:t xml:space="preserve"> </w:t>
      </w:r>
      <w:r>
        <w:rPr>
          <w:rFonts w:ascii="Times New Roman" w:eastAsia="Times New Roman"/>
          <w:sz w:val="24"/>
        </w:rPr>
        <w:tab/>
      </w:r>
      <w:r>
        <w:rPr>
          <w:rFonts w:hint="eastAsia" w:ascii="Times New Roman"/>
          <w:sz w:val="24"/>
          <w:lang w:val="en-US" w:eastAsia="zh-CN"/>
        </w:rPr>
        <w:t xml:space="preserve">   10 </w:t>
      </w:r>
    </w:p>
    <w:p w14:paraId="56139DD6">
      <w:pPr>
        <w:keepNext w:val="0"/>
        <w:keepLines w:val="0"/>
        <w:pageBreakBefore w:val="0"/>
        <w:widowControl w:val="0"/>
        <w:tabs>
          <w:tab w:val="right" w:leader="dot" w:pos="8959"/>
        </w:tabs>
        <w:kinsoku/>
        <w:wordWrap/>
        <w:overflowPunct/>
        <w:topLinePunct w:val="0"/>
        <w:autoSpaceDE w:val="0"/>
        <w:autoSpaceDN w:val="0"/>
        <w:bidi w:val="0"/>
        <w:adjustRightInd/>
        <w:snapToGrid/>
        <w:spacing w:line="540" w:lineRule="exact"/>
        <w:ind w:left="113"/>
        <w:textAlignment w:val="auto"/>
        <w:rPr>
          <w:rFonts w:hint="eastAsia" w:ascii="Times New Roman"/>
          <w:sz w:val="24"/>
          <w:lang w:val="en-US" w:eastAsia="zh-CN"/>
        </w:rPr>
      </w:pPr>
      <w:r>
        <w:rPr>
          <w:rFonts w:hint="eastAsia" w:ascii="黑体" w:eastAsia="黑体"/>
          <w:spacing w:val="-6"/>
          <w:sz w:val="24"/>
          <w:lang w:eastAsia="zh-CN"/>
        </w:rPr>
        <w:t>七、</w:t>
      </w:r>
      <w:r>
        <w:rPr>
          <w:rFonts w:hint="eastAsia" w:ascii="黑体" w:eastAsia="黑体"/>
          <w:spacing w:val="-6"/>
          <w:sz w:val="24"/>
          <w:lang w:val="en-US" w:eastAsia="zh-CN"/>
        </w:rPr>
        <w:t>附件（事故调查组成员签名表）</w:t>
      </w:r>
      <w:r>
        <w:rPr>
          <w:rFonts w:ascii="Times New Roman" w:eastAsia="Times New Roman"/>
          <w:sz w:val="24"/>
        </w:rPr>
        <w:tab/>
      </w:r>
      <w:r>
        <w:rPr>
          <w:rFonts w:hint="eastAsia" w:ascii="Times New Roman"/>
          <w:sz w:val="24"/>
          <w:lang w:val="en-US" w:eastAsia="zh-CN"/>
        </w:rPr>
        <w:t xml:space="preserve">11 </w:t>
      </w:r>
    </w:p>
    <w:p w14:paraId="40B355FE">
      <w:pPr>
        <w:keepNext w:val="0"/>
        <w:keepLines w:val="0"/>
        <w:pageBreakBefore w:val="0"/>
        <w:widowControl w:val="0"/>
        <w:tabs>
          <w:tab w:val="right" w:leader="dot" w:pos="8959"/>
        </w:tabs>
        <w:kinsoku/>
        <w:wordWrap/>
        <w:overflowPunct/>
        <w:topLinePunct w:val="0"/>
        <w:autoSpaceDE w:val="0"/>
        <w:autoSpaceDN w:val="0"/>
        <w:bidi w:val="0"/>
        <w:adjustRightInd/>
        <w:snapToGrid/>
        <w:spacing w:line="540" w:lineRule="exact"/>
        <w:ind w:left="113"/>
        <w:textAlignment w:val="auto"/>
        <w:rPr>
          <w:rFonts w:hint="eastAsia" w:ascii="Times New Roman"/>
          <w:sz w:val="24"/>
          <w:lang w:val="en-US" w:eastAsia="zh-CN"/>
        </w:rPr>
      </w:pPr>
    </w:p>
    <w:p w14:paraId="5DC11BE7">
      <w:pPr>
        <w:keepNext w:val="0"/>
        <w:keepLines w:val="0"/>
        <w:pageBreakBefore w:val="0"/>
        <w:widowControl w:val="0"/>
        <w:tabs>
          <w:tab w:val="right" w:leader="dot" w:pos="8959"/>
        </w:tabs>
        <w:kinsoku/>
        <w:wordWrap/>
        <w:overflowPunct/>
        <w:topLinePunct w:val="0"/>
        <w:autoSpaceDE w:val="0"/>
        <w:autoSpaceDN w:val="0"/>
        <w:bidi w:val="0"/>
        <w:adjustRightInd/>
        <w:snapToGrid/>
        <w:spacing w:line="540" w:lineRule="exact"/>
        <w:ind w:left="113"/>
        <w:textAlignment w:val="auto"/>
        <w:rPr>
          <w:rFonts w:hint="eastAsia" w:ascii="Times New Roman"/>
          <w:sz w:val="24"/>
          <w:lang w:val="en-US" w:eastAsia="zh-CN"/>
        </w:rPr>
      </w:pPr>
    </w:p>
    <w:p w14:paraId="168636DE">
      <w:pPr>
        <w:keepNext w:val="0"/>
        <w:keepLines w:val="0"/>
        <w:pageBreakBefore w:val="0"/>
        <w:widowControl w:val="0"/>
        <w:tabs>
          <w:tab w:val="right" w:leader="dot" w:pos="8959"/>
        </w:tabs>
        <w:kinsoku/>
        <w:wordWrap/>
        <w:overflowPunct/>
        <w:topLinePunct w:val="0"/>
        <w:autoSpaceDE w:val="0"/>
        <w:autoSpaceDN w:val="0"/>
        <w:bidi w:val="0"/>
        <w:adjustRightInd/>
        <w:snapToGrid/>
        <w:spacing w:line="540" w:lineRule="exact"/>
        <w:ind w:left="113"/>
        <w:textAlignment w:val="auto"/>
        <w:rPr>
          <w:rFonts w:hint="eastAsia" w:ascii="Times New Roman"/>
          <w:sz w:val="24"/>
          <w:lang w:val="en-US" w:eastAsia="zh-CN"/>
        </w:rPr>
      </w:pPr>
    </w:p>
    <w:p w14:paraId="1225DAD3">
      <w:pPr>
        <w:keepNext w:val="0"/>
        <w:keepLines w:val="0"/>
        <w:pageBreakBefore w:val="0"/>
        <w:widowControl w:val="0"/>
        <w:tabs>
          <w:tab w:val="right" w:leader="dot" w:pos="8959"/>
        </w:tabs>
        <w:kinsoku/>
        <w:wordWrap/>
        <w:overflowPunct/>
        <w:topLinePunct w:val="0"/>
        <w:autoSpaceDE w:val="0"/>
        <w:autoSpaceDN w:val="0"/>
        <w:bidi w:val="0"/>
        <w:adjustRightInd/>
        <w:snapToGrid/>
        <w:spacing w:line="540" w:lineRule="exact"/>
        <w:ind w:left="113"/>
        <w:textAlignment w:val="auto"/>
        <w:rPr>
          <w:rFonts w:hint="eastAsia" w:ascii="Times New Roman"/>
          <w:sz w:val="24"/>
          <w:lang w:val="en-US" w:eastAsia="zh-CN"/>
        </w:rPr>
      </w:pPr>
    </w:p>
    <w:p w14:paraId="7746E7EF">
      <w:pPr>
        <w:keepNext w:val="0"/>
        <w:keepLines w:val="0"/>
        <w:pageBreakBefore w:val="0"/>
        <w:widowControl w:val="0"/>
        <w:tabs>
          <w:tab w:val="right" w:leader="dot" w:pos="8959"/>
        </w:tabs>
        <w:kinsoku/>
        <w:wordWrap/>
        <w:overflowPunct/>
        <w:topLinePunct w:val="0"/>
        <w:autoSpaceDE w:val="0"/>
        <w:autoSpaceDN w:val="0"/>
        <w:bidi w:val="0"/>
        <w:adjustRightInd/>
        <w:snapToGrid/>
        <w:spacing w:line="540" w:lineRule="exact"/>
        <w:ind w:left="113"/>
        <w:textAlignment w:val="auto"/>
        <w:rPr>
          <w:rFonts w:hint="eastAsia" w:ascii="Times New Roman"/>
          <w:sz w:val="24"/>
          <w:lang w:val="en-US" w:eastAsia="zh-CN"/>
        </w:rPr>
      </w:pPr>
    </w:p>
    <w:p w14:paraId="4A2AFA2F">
      <w:pPr>
        <w:keepNext w:val="0"/>
        <w:keepLines w:val="0"/>
        <w:pageBreakBefore w:val="0"/>
        <w:widowControl w:val="0"/>
        <w:tabs>
          <w:tab w:val="right" w:leader="dot" w:pos="8959"/>
        </w:tabs>
        <w:kinsoku/>
        <w:wordWrap/>
        <w:overflowPunct/>
        <w:topLinePunct w:val="0"/>
        <w:autoSpaceDE w:val="0"/>
        <w:autoSpaceDN w:val="0"/>
        <w:bidi w:val="0"/>
        <w:adjustRightInd/>
        <w:snapToGrid/>
        <w:spacing w:line="540" w:lineRule="exact"/>
        <w:ind w:left="113"/>
        <w:textAlignment w:val="auto"/>
        <w:rPr>
          <w:rFonts w:hint="eastAsia" w:ascii="Times New Roman"/>
          <w:sz w:val="24"/>
          <w:lang w:val="en-US" w:eastAsia="zh-CN"/>
        </w:rPr>
      </w:pPr>
    </w:p>
    <w:p w14:paraId="1FB59F53">
      <w:pPr>
        <w:keepNext w:val="0"/>
        <w:keepLines w:val="0"/>
        <w:pageBreakBefore w:val="0"/>
        <w:widowControl w:val="0"/>
        <w:tabs>
          <w:tab w:val="right" w:leader="dot" w:pos="8959"/>
        </w:tabs>
        <w:kinsoku/>
        <w:wordWrap/>
        <w:overflowPunct/>
        <w:topLinePunct w:val="0"/>
        <w:autoSpaceDE w:val="0"/>
        <w:autoSpaceDN w:val="0"/>
        <w:bidi w:val="0"/>
        <w:adjustRightInd/>
        <w:snapToGrid/>
        <w:spacing w:line="540" w:lineRule="exact"/>
        <w:ind w:left="113"/>
        <w:textAlignment w:val="auto"/>
        <w:rPr>
          <w:rFonts w:hint="eastAsia" w:ascii="Times New Roman"/>
          <w:sz w:val="24"/>
          <w:lang w:val="en-US" w:eastAsia="zh-CN"/>
        </w:rPr>
      </w:pPr>
    </w:p>
    <w:p w14:paraId="5491C74A">
      <w:pPr>
        <w:keepNext w:val="0"/>
        <w:keepLines w:val="0"/>
        <w:pageBreakBefore w:val="0"/>
        <w:widowControl w:val="0"/>
        <w:tabs>
          <w:tab w:val="right" w:leader="dot" w:pos="8959"/>
        </w:tabs>
        <w:kinsoku/>
        <w:wordWrap/>
        <w:overflowPunct/>
        <w:topLinePunct w:val="0"/>
        <w:autoSpaceDE w:val="0"/>
        <w:autoSpaceDN w:val="0"/>
        <w:bidi w:val="0"/>
        <w:adjustRightInd/>
        <w:snapToGrid/>
        <w:spacing w:line="540" w:lineRule="exact"/>
        <w:ind w:left="113"/>
        <w:textAlignment w:val="auto"/>
        <w:rPr>
          <w:rFonts w:hint="eastAsia" w:ascii="Times New Roman"/>
          <w:sz w:val="24"/>
          <w:lang w:val="en-US" w:eastAsia="zh-CN"/>
        </w:rPr>
      </w:pPr>
    </w:p>
    <w:p w14:paraId="68B36EAD">
      <w:pPr>
        <w:keepNext w:val="0"/>
        <w:keepLines w:val="0"/>
        <w:pageBreakBefore w:val="0"/>
        <w:widowControl w:val="0"/>
        <w:tabs>
          <w:tab w:val="right" w:leader="dot" w:pos="8959"/>
        </w:tabs>
        <w:kinsoku/>
        <w:wordWrap/>
        <w:overflowPunct/>
        <w:topLinePunct w:val="0"/>
        <w:autoSpaceDE w:val="0"/>
        <w:autoSpaceDN w:val="0"/>
        <w:bidi w:val="0"/>
        <w:adjustRightInd/>
        <w:snapToGrid/>
        <w:spacing w:line="540" w:lineRule="exact"/>
        <w:ind w:left="113"/>
        <w:textAlignment w:val="auto"/>
        <w:rPr>
          <w:rFonts w:hint="eastAsia" w:ascii="Times New Roman"/>
          <w:sz w:val="24"/>
          <w:lang w:val="en-US" w:eastAsia="zh-CN"/>
        </w:rPr>
      </w:pPr>
    </w:p>
    <w:p w14:paraId="293CD7BD">
      <w:pPr>
        <w:keepNext w:val="0"/>
        <w:keepLines w:val="0"/>
        <w:pageBreakBefore w:val="0"/>
        <w:widowControl w:val="0"/>
        <w:tabs>
          <w:tab w:val="right" w:leader="dot" w:pos="8959"/>
        </w:tabs>
        <w:kinsoku/>
        <w:wordWrap/>
        <w:overflowPunct/>
        <w:topLinePunct w:val="0"/>
        <w:autoSpaceDE w:val="0"/>
        <w:autoSpaceDN w:val="0"/>
        <w:bidi w:val="0"/>
        <w:adjustRightInd/>
        <w:snapToGrid/>
        <w:spacing w:line="540" w:lineRule="exact"/>
        <w:ind w:left="113"/>
        <w:textAlignment w:val="auto"/>
        <w:rPr>
          <w:rFonts w:hint="eastAsia" w:ascii="Times New Roman"/>
          <w:sz w:val="24"/>
          <w:lang w:val="en-US" w:eastAsia="zh-CN"/>
        </w:rPr>
      </w:pPr>
    </w:p>
    <w:p w14:paraId="70644335">
      <w:pPr>
        <w:keepNext w:val="0"/>
        <w:keepLines w:val="0"/>
        <w:pageBreakBefore w:val="0"/>
        <w:widowControl w:val="0"/>
        <w:tabs>
          <w:tab w:val="right" w:leader="dot" w:pos="8959"/>
        </w:tabs>
        <w:kinsoku/>
        <w:wordWrap/>
        <w:overflowPunct/>
        <w:topLinePunct w:val="0"/>
        <w:autoSpaceDE w:val="0"/>
        <w:autoSpaceDN w:val="0"/>
        <w:bidi w:val="0"/>
        <w:adjustRightInd/>
        <w:snapToGrid/>
        <w:spacing w:line="540" w:lineRule="exact"/>
        <w:ind w:left="113"/>
        <w:textAlignment w:val="auto"/>
        <w:rPr>
          <w:rFonts w:hint="eastAsia" w:ascii="Times New Roman"/>
          <w:sz w:val="24"/>
          <w:lang w:val="en-US" w:eastAsia="zh-CN"/>
        </w:rPr>
      </w:pPr>
    </w:p>
    <w:p w14:paraId="7641BF4B">
      <w:pPr>
        <w:keepNext w:val="0"/>
        <w:keepLines w:val="0"/>
        <w:pageBreakBefore w:val="0"/>
        <w:widowControl w:val="0"/>
        <w:tabs>
          <w:tab w:val="right" w:leader="dot" w:pos="8959"/>
        </w:tabs>
        <w:kinsoku/>
        <w:wordWrap/>
        <w:overflowPunct/>
        <w:topLinePunct w:val="0"/>
        <w:autoSpaceDE w:val="0"/>
        <w:autoSpaceDN w:val="0"/>
        <w:bidi w:val="0"/>
        <w:adjustRightInd/>
        <w:snapToGrid/>
        <w:spacing w:line="540" w:lineRule="exact"/>
        <w:ind w:left="113"/>
        <w:textAlignment w:val="auto"/>
        <w:rPr>
          <w:rFonts w:hint="eastAsia" w:ascii="Times New Roman"/>
          <w:sz w:val="24"/>
          <w:lang w:val="en-US" w:eastAsia="zh-CN"/>
        </w:rPr>
      </w:pPr>
    </w:p>
    <w:p w14:paraId="05FE199D">
      <w:pPr>
        <w:keepNext w:val="0"/>
        <w:keepLines w:val="0"/>
        <w:pageBreakBefore w:val="0"/>
        <w:widowControl w:val="0"/>
        <w:tabs>
          <w:tab w:val="right" w:leader="dot" w:pos="8959"/>
        </w:tabs>
        <w:kinsoku/>
        <w:wordWrap/>
        <w:overflowPunct/>
        <w:topLinePunct w:val="0"/>
        <w:autoSpaceDE w:val="0"/>
        <w:autoSpaceDN w:val="0"/>
        <w:bidi w:val="0"/>
        <w:adjustRightInd/>
        <w:snapToGrid/>
        <w:spacing w:line="540" w:lineRule="exact"/>
        <w:ind w:left="113"/>
        <w:textAlignment w:val="auto"/>
        <w:rPr>
          <w:rFonts w:hint="eastAsia" w:ascii="Times New Roman"/>
          <w:sz w:val="24"/>
          <w:lang w:val="en-US" w:eastAsia="zh-CN"/>
        </w:rPr>
      </w:pPr>
    </w:p>
    <w:p w14:paraId="0404AF52">
      <w:pPr>
        <w:keepNext w:val="0"/>
        <w:keepLines w:val="0"/>
        <w:pageBreakBefore w:val="0"/>
        <w:widowControl w:val="0"/>
        <w:tabs>
          <w:tab w:val="right" w:leader="dot" w:pos="8959"/>
        </w:tabs>
        <w:kinsoku/>
        <w:wordWrap/>
        <w:overflowPunct/>
        <w:topLinePunct w:val="0"/>
        <w:autoSpaceDE w:val="0"/>
        <w:autoSpaceDN w:val="0"/>
        <w:bidi w:val="0"/>
        <w:adjustRightInd/>
        <w:snapToGrid/>
        <w:spacing w:line="540" w:lineRule="exact"/>
        <w:ind w:left="113"/>
        <w:textAlignment w:val="auto"/>
        <w:rPr>
          <w:rFonts w:hint="eastAsia" w:ascii="Times New Roman"/>
          <w:sz w:val="24"/>
          <w:lang w:val="en-US" w:eastAsia="zh-CN"/>
        </w:rPr>
      </w:pPr>
    </w:p>
    <w:p w14:paraId="1E731D1E">
      <w:pPr>
        <w:keepNext w:val="0"/>
        <w:keepLines w:val="0"/>
        <w:pageBreakBefore w:val="0"/>
        <w:widowControl w:val="0"/>
        <w:tabs>
          <w:tab w:val="right" w:leader="dot" w:pos="8959"/>
        </w:tabs>
        <w:kinsoku/>
        <w:wordWrap/>
        <w:overflowPunct/>
        <w:topLinePunct w:val="0"/>
        <w:autoSpaceDE w:val="0"/>
        <w:autoSpaceDN w:val="0"/>
        <w:bidi w:val="0"/>
        <w:adjustRightInd/>
        <w:snapToGrid/>
        <w:spacing w:line="540" w:lineRule="exact"/>
        <w:ind w:left="113"/>
        <w:textAlignment w:val="auto"/>
        <w:rPr>
          <w:rFonts w:hint="eastAsia" w:ascii="Times New Roman"/>
          <w:sz w:val="24"/>
          <w:lang w:val="en-US" w:eastAsia="zh-CN"/>
        </w:rPr>
      </w:pPr>
    </w:p>
    <w:p w14:paraId="107E34DD">
      <w:pPr>
        <w:keepNext w:val="0"/>
        <w:keepLines w:val="0"/>
        <w:pageBreakBefore w:val="0"/>
        <w:widowControl w:val="0"/>
        <w:tabs>
          <w:tab w:val="right" w:leader="dot" w:pos="8959"/>
        </w:tabs>
        <w:kinsoku/>
        <w:wordWrap/>
        <w:overflowPunct/>
        <w:topLinePunct w:val="0"/>
        <w:autoSpaceDE w:val="0"/>
        <w:autoSpaceDN w:val="0"/>
        <w:bidi w:val="0"/>
        <w:adjustRightInd/>
        <w:snapToGrid/>
        <w:spacing w:line="540" w:lineRule="exact"/>
        <w:ind w:left="113"/>
        <w:textAlignment w:val="auto"/>
        <w:rPr>
          <w:rFonts w:hint="eastAsia" w:ascii="Times New Roman"/>
          <w:sz w:val="24"/>
          <w:lang w:val="en-US" w:eastAsia="zh-CN"/>
        </w:rPr>
      </w:pPr>
    </w:p>
    <w:p w14:paraId="020D0A14">
      <w:pPr>
        <w:keepNext w:val="0"/>
        <w:keepLines w:val="0"/>
        <w:pageBreakBefore w:val="0"/>
        <w:widowControl w:val="0"/>
        <w:tabs>
          <w:tab w:val="right" w:leader="dot" w:pos="8959"/>
        </w:tabs>
        <w:kinsoku/>
        <w:wordWrap/>
        <w:overflowPunct/>
        <w:topLinePunct w:val="0"/>
        <w:autoSpaceDE w:val="0"/>
        <w:autoSpaceDN w:val="0"/>
        <w:bidi w:val="0"/>
        <w:adjustRightInd/>
        <w:snapToGrid/>
        <w:spacing w:line="540" w:lineRule="exact"/>
        <w:ind w:left="113"/>
        <w:textAlignment w:val="auto"/>
        <w:rPr>
          <w:rFonts w:hint="eastAsia" w:ascii="Times New Roman"/>
          <w:sz w:val="24"/>
          <w:lang w:val="en-US" w:eastAsia="zh-CN"/>
        </w:rPr>
      </w:pPr>
    </w:p>
    <w:p w14:paraId="557FCA0B">
      <w:pPr>
        <w:keepNext w:val="0"/>
        <w:keepLines w:val="0"/>
        <w:pageBreakBefore w:val="0"/>
        <w:widowControl w:val="0"/>
        <w:tabs>
          <w:tab w:val="right" w:leader="dot" w:pos="8959"/>
        </w:tabs>
        <w:kinsoku/>
        <w:wordWrap/>
        <w:overflowPunct/>
        <w:topLinePunct w:val="0"/>
        <w:autoSpaceDE w:val="0"/>
        <w:autoSpaceDN w:val="0"/>
        <w:bidi w:val="0"/>
        <w:adjustRightInd/>
        <w:snapToGrid/>
        <w:spacing w:line="540" w:lineRule="exact"/>
        <w:ind w:left="113"/>
        <w:textAlignment w:val="auto"/>
        <w:rPr>
          <w:rFonts w:hint="eastAsia" w:ascii="Times New Roman"/>
          <w:sz w:val="24"/>
          <w:lang w:val="en-US" w:eastAsia="zh-CN"/>
        </w:rPr>
      </w:pPr>
    </w:p>
    <w:p w14:paraId="70094BD0">
      <w:pPr>
        <w:keepNext w:val="0"/>
        <w:keepLines w:val="0"/>
        <w:pageBreakBefore w:val="0"/>
        <w:widowControl w:val="0"/>
        <w:tabs>
          <w:tab w:val="right" w:leader="dot" w:pos="8959"/>
        </w:tabs>
        <w:kinsoku/>
        <w:wordWrap/>
        <w:overflowPunct/>
        <w:topLinePunct w:val="0"/>
        <w:autoSpaceDE w:val="0"/>
        <w:autoSpaceDN w:val="0"/>
        <w:bidi w:val="0"/>
        <w:adjustRightInd/>
        <w:snapToGrid/>
        <w:spacing w:line="540" w:lineRule="exact"/>
        <w:ind w:left="113"/>
        <w:textAlignment w:val="auto"/>
        <w:rPr>
          <w:rFonts w:hint="eastAsia" w:ascii="Times New Roman"/>
          <w:sz w:val="24"/>
          <w:lang w:val="en-US" w:eastAsia="zh-CN"/>
        </w:rPr>
      </w:pPr>
    </w:p>
    <w:p w14:paraId="22AE48F2">
      <w:pPr>
        <w:keepNext w:val="0"/>
        <w:keepLines w:val="0"/>
        <w:pageBreakBefore w:val="0"/>
        <w:widowControl w:val="0"/>
        <w:tabs>
          <w:tab w:val="right" w:leader="dot" w:pos="8959"/>
        </w:tabs>
        <w:kinsoku/>
        <w:wordWrap/>
        <w:overflowPunct/>
        <w:topLinePunct w:val="0"/>
        <w:autoSpaceDE w:val="0"/>
        <w:autoSpaceDN w:val="0"/>
        <w:bidi w:val="0"/>
        <w:adjustRightInd/>
        <w:snapToGrid/>
        <w:spacing w:line="540" w:lineRule="exact"/>
        <w:ind w:left="113"/>
        <w:textAlignment w:val="auto"/>
        <w:rPr>
          <w:rFonts w:hint="eastAsia" w:ascii="Times New Roman"/>
          <w:sz w:val="24"/>
          <w:lang w:val="en-US" w:eastAsia="zh-CN"/>
        </w:rPr>
      </w:pPr>
    </w:p>
    <w:p w14:paraId="29C11BB8">
      <w:pPr>
        <w:keepNext w:val="0"/>
        <w:keepLines w:val="0"/>
        <w:pageBreakBefore w:val="0"/>
        <w:widowControl w:val="0"/>
        <w:tabs>
          <w:tab w:val="right" w:leader="dot" w:pos="8959"/>
        </w:tabs>
        <w:kinsoku/>
        <w:wordWrap/>
        <w:overflowPunct/>
        <w:topLinePunct w:val="0"/>
        <w:autoSpaceDE w:val="0"/>
        <w:autoSpaceDN w:val="0"/>
        <w:bidi w:val="0"/>
        <w:adjustRightInd/>
        <w:snapToGrid/>
        <w:spacing w:line="540" w:lineRule="exact"/>
        <w:ind w:left="113"/>
        <w:textAlignment w:val="auto"/>
        <w:rPr>
          <w:rFonts w:hint="eastAsia" w:ascii="Times New Roman"/>
          <w:sz w:val="24"/>
          <w:lang w:val="en-US" w:eastAsia="zh-CN"/>
        </w:rPr>
      </w:pPr>
    </w:p>
    <w:p w14:paraId="68E2EC3A">
      <w:pPr>
        <w:keepNext w:val="0"/>
        <w:keepLines w:val="0"/>
        <w:pageBreakBefore w:val="0"/>
        <w:widowControl w:val="0"/>
        <w:tabs>
          <w:tab w:val="right" w:leader="dot" w:pos="8959"/>
        </w:tabs>
        <w:kinsoku/>
        <w:wordWrap/>
        <w:overflowPunct/>
        <w:topLinePunct w:val="0"/>
        <w:autoSpaceDE w:val="0"/>
        <w:autoSpaceDN w:val="0"/>
        <w:bidi w:val="0"/>
        <w:adjustRightInd/>
        <w:snapToGrid/>
        <w:spacing w:line="540" w:lineRule="exact"/>
        <w:ind w:left="113"/>
        <w:textAlignment w:val="auto"/>
        <w:rPr>
          <w:rFonts w:hint="eastAsia" w:ascii="Times New Roman"/>
          <w:sz w:val="24"/>
          <w:lang w:val="en-US" w:eastAsia="zh-CN"/>
        </w:rPr>
      </w:pPr>
    </w:p>
    <w:p w14:paraId="642D0CA8">
      <w:pPr>
        <w:keepNext w:val="0"/>
        <w:keepLines w:val="0"/>
        <w:pageBreakBefore w:val="0"/>
        <w:widowControl w:val="0"/>
        <w:tabs>
          <w:tab w:val="right" w:leader="dot" w:pos="8959"/>
        </w:tabs>
        <w:kinsoku/>
        <w:wordWrap/>
        <w:overflowPunct/>
        <w:topLinePunct w:val="0"/>
        <w:autoSpaceDE w:val="0"/>
        <w:autoSpaceDN w:val="0"/>
        <w:bidi w:val="0"/>
        <w:adjustRightInd/>
        <w:snapToGrid/>
        <w:spacing w:line="540" w:lineRule="exact"/>
        <w:ind w:left="113"/>
        <w:textAlignment w:val="auto"/>
        <w:rPr>
          <w:rFonts w:hint="eastAsia" w:ascii="Times New Roman"/>
          <w:sz w:val="24"/>
          <w:lang w:val="en-US" w:eastAsia="zh-CN"/>
        </w:rPr>
      </w:pPr>
    </w:p>
    <w:p w14:paraId="7DA7ED8C">
      <w:pPr>
        <w:keepNext w:val="0"/>
        <w:keepLines w:val="0"/>
        <w:pageBreakBefore w:val="0"/>
        <w:widowControl w:val="0"/>
        <w:tabs>
          <w:tab w:val="right" w:leader="dot" w:pos="8959"/>
        </w:tabs>
        <w:kinsoku/>
        <w:wordWrap/>
        <w:overflowPunct/>
        <w:topLinePunct w:val="0"/>
        <w:autoSpaceDE w:val="0"/>
        <w:autoSpaceDN w:val="0"/>
        <w:bidi w:val="0"/>
        <w:adjustRightInd/>
        <w:snapToGrid/>
        <w:spacing w:line="540" w:lineRule="exact"/>
        <w:ind w:left="113"/>
        <w:textAlignment w:val="auto"/>
        <w:rPr>
          <w:rFonts w:hint="eastAsia" w:ascii="Times New Roman"/>
          <w:sz w:val="24"/>
          <w:lang w:val="en-US" w:eastAsia="zh-CN"/>
        </w:rPr>
      </w:pPr>
    </w:p>
    <w:p w14:paraId="6936F80B">
      <w:pPr>
        <w:pStyle w:val="2"/>
        <w:keepNext w:val="0"/>
        <w:keepLines w:val="0"/>
        <w:pageBreakBefore w:val="0"/>
        <w:widowControl w:val="0"/>
        <w:kinsoku/>
        <w:wordWrap/>
        <w:overflowPunct/>
        <w:topLinePunct w:val="0"/>
        <w:autoSpaceDE w:val="0"/>
        <w:autoSpaceDN w:val="0"/>
        <w:bidi w:val="0"/>
        <w:adjustRightInd/>
        <w:snapToGrid/>
        <w:spacing w:line="560" w:lineRule="exact"/>
        <w:ind w:left="0" w:right="0" w:firstLine="640" w:firstLineChars="200"/>
        <w:jc w:val="both"/>
        <w:textAlignment w:val="auto"/>
        <w:rPr>
          <w:rFonts w:ascii="仿宋_GB2312" w:hAnsi="仿宋_GB2312" w:eastAsia="仿宋_GB2312" w:cs="仿宋_GB2312"/>
        </w:rPr>
      </w:pPr>
      <w:r>
        <w:rPr>
          <w:rFonts w:hint="eastAsia" w:ascii="仿宋_GB2312" w:hAnsi="仿宋_GB2312" w:eastAsia="仿宋_GB2312" w:cs="仿宋_GB2312"/>
        </w:rPr>
        <w:t>202</w:t>
      </w:r>
      <w:r>
        <w:rPr>
          <w:rFonts w:hint="eastAsia" w:ascii="仿宋_GB2312" w:hAnsi="仿宋_GB2312" w:eastAsia="仿宋_GB2312" w:cs="仿宋_GB2312"/>
          <w:lang w:val="en-US" w:eastAsia="zh-CN"/>
        </w:rPr>
        <w:t>4</w:t>
      </w:r>
      <w:r>
        <w:rPr>
          <w:rFonts w:hint="eastAsia" w:ascii="仿宋_GB2312" w:hAnsi="仿宋_GB2312" w:eastAsia="仿宋_GB2312" w:cs="仿宋_GB2312"/>
          <w:spacing w:val="-41"/>
        </w:rPr>
        <w:t>年</w:t>
      </w:r>
      <w:r>
        <w:rPr>
          <w:rFonts w:hint="eastAsia" w:ascii="仿宋_GB2312" w:hAnsi="仿宋_GB2312" w:eastAsia="仿宋_GB2312" w:cs="仿宋_GB2312"/>
          <w:lang w:val="en-US" w:eastAsia="zh-CN"/>
        </w:rPr>
        <w:t>5</w:t>
      </w:r>
      <w:r>
        <w:rPr>
          <w:rFonts w:hint="eastAsia" w:ascii="仿宋_GB2312" w:hAnsi="仿宋_GB2312" w:eastAsia="仿宋_GB2312" w:cs="仿宋_GB2312"/>
          <w:w w:val="95"/>
        </w:rPr>
        <w:t>月</w:t>
      </w:r>
      <w:r>
        <w:rPr>
          <w:rFonts w:hint="eastAsia" w:ascii="仿宋_GB2312" w:hAnsi="仿宋_GB2312" w:eastAsia="仿宋_GB2312" w:cs="仿宋_GB2312"/>
          <w:color w:val="000000" w:themeColor="text1"/>
          <w:lang w:val="en-US" w:eastAsia="zh-CN"/>
          <w14:textFill>
            <w14:solidFill>
              <w14:schemeClr w14:val="tx1"/>
            </w14:solidFill>
          </w14:textFill>
        </w:rPr>
        <w:t>13</w:t>
      </w:r>
      <w:r>
        <w:rPr>
          <w:rFonts w:hint="eastAsia" w:ascii="仿宋_GB2312" w:hAnsi="仿宋_GB2312" w:eastAsia="仿宋_GB2312" w:cs="仿宋_GB2312"/>
          <w:color w:val="000000" w:themeColor="text1"/>
          <w14:textFill>
            <w14:solidFill>
              <w14:schemeClr w14:val="tx1"/>
            </w14:solidFill>
          </w14:textFill>
        </w:rPr>
        <w:t>日</w:t>
      </w:r>
      <w:r>
        <w:rPr>
          <w:rFonts w:hint="eastAsia" w:ascii="仿宋_GB2312" w:hAnsi="仿宋_GB2312" w:eastAsia="仿宋_GB2312" w:cs="仿宋_GB2312"/>
          <w:color w:val="000000" w:themeColor="text1"/>
          <w:lang w:val="en-US" w:eastAsia="zh-CN"/>
          <w14:textFill>
            <w14:solidFill>
              <w14:schemeClr w14:val="tx1"/>
            </w14:solidFill>
          </w14:textFill>
        </w:rPr>
        <w:t>9</w:t>
      </w:r>
      <w:r>
        <w:rPr>
          <w:rFonts w:hint="eastAsia" w:ascii="仿宋_GB2312" w:hAnsi="仿宋_GB2312" w:eastAsia="仿宋_GB2312" w:cs="仿宋_GB2312"/>
          <w:color w:val="000000" w:themeColor="text1"/>
          <w14:textFill>
            <w14:solidFill>
              <w14:schemeClr w14:val="tx1"/>
            </w14:solidFill>
          </w14:textFill>
        </w:rPr>
        <w:t>时</w:t>
      </w:r>
      <w:r>
        <w:rPr>
          <w:rFonts w:hint="eastAsia" w:ascii="仿宋_GB2312" w:hAnsi="仿宋_GB2312" w:eastAsia="仿宋_GB2312" w:cs="仿宋_GB2312"/>
          <w:color w:val="000000" w:themeColor="text1"/>
          <w:spacing w:val="-2"/>
          <w14:textFill>
            <w14:solidFill>
              <w14:schemeClr w14:val="tx1"/>
            </w14:solidFill>
          </w14:textFill>
        </w:rPr>
        <w:t>许</w:t>
      </w:r>
      <w:r>
        <w:rPr>
          <w:rFonts w:hint="eastAsia" w:ascii="仿宋_GB2312" w:hAnsi="仿宋_GB2312" w:eastAsia="仿宋_GB2312" w:cs="仿宋_GB2312"/>
          <w:spacing w:val="-2"/>
        </w:rPr>
        <w:t>，</w:t>
      </w:r>
      <w:r>
        <w:rPr>
          <w:rFonts w:hint="eastAsia" w:ascii="仿宋_GB2312" w:hAnsi="仿宋_GB2312" w:eastAsia="仿宋_GB2312" w:cs="仿宋_GB2312"/>
          <w:spacing w:val="-2"/>
          <w:lang w:eastAsia="zh-CN"/>
        </w:rPr>
        <w:t>荔浦市修仁镇辖区内发生一起车辆坠落事故，</w:t>
      </w:r>
      <w:r>
        <w:rPr>
          <w:rFonts w:hint="eastAsia" w:ascii="仿宋_GB2312" w:hAnsi="仿宋_GB2312" w:eastAsia="仿宋_GB2312" w:cs="仿宋_GB2312"/>
          <w:spacing w:val="-2"/>
        </w:rPr>
        <w:t>事故造成一人死亡，直接经济</w:t>
      </w:r>
      <w:r>
        <w:rPr>
          <w:rFonts w:hint="eastAsia" w:ascii="仿宋_GB2312" w:hAnsi="仿宋_GB2312" w:eastAsia="仿宋_GB2312" w:cs="仿宋_GB2312"/>
          <w:color w:val="000000" w:themeColor="text1"/>
          <w:spacing w:val="-2"/>
          <w14:textFill>
            <w14:solidFill>
              <w14:schemeClr w14:val="tx1"/>
            </w14:solidFill>
          </w14:textFill>
        </w:rPr>
        <w:t>损失</w:t>
      </w:r>
      <w:r>
        <w:rPr>
          <w:rFonts w:hint="eastAsia" w:ascii="仿宋_GB2312" w:hAnsi="仿宋_GB2312" w:eastAsia="仿宋_GB2312" w:cs="仿宋_GB2312"/>
          <w:color w:val="000000" w:themeColor="text1"/>
          <w:spacing w:val="-2"/>
          <w:lang w:eastAsia="zh-CN"/>
          <w14:textFill>
            <w14:solidFill>
              <w14:schemeClr w14:val="tx1"/>
            </w14:solidFill>
          </w14:textFill>
        </w:rPr>
        <w:t>约</w:t>
      </w:r>
      <w:r>
        <w:rPr>
          <w:rFonts w:hint="eastAsia" w:ascii="仿宋_GB2312" w:hAnsi="仿宋_GB2312" w:eastAsia="仿宋_GB2312" w:cs="仿宋_GB2312"/>
          <w:color w:val="000000" w:themeColor="text1"/>
          <w:spacing w:val="-2"/>
          <w:lang w:val="en-US" w:eastAsia="zh-CN"/>
          <w14:textFill>
            <w14:solidFill>
              <w14:schemeClr w14:val="tx1"/>
            </w14:solidFill>
          </w14:textFill>
        </w:rPr>
        <w:t>110</w:t>
      </w:r>
      <w:r>
        <w:rPr>
          <w:rFonts w:hint="eastAsia" w:ascii="仿宋_GB2312" w:hAnsi="仿宋_GB2312" w:eastAsia="仿宋_GB2312" w:cs="仿宋_GB2312"/>
          <w:color w:val="000000" w:themeColor="text1"/>
          <w:spacing w:val="-2"/>
          <w14:textFill>
            <w14:solidFill>
              <w14:schemeClr w14:val="tx1"/>
            </w14:solidFill>
          </w14:textFill>
        </w:rPr>
        <w:t>万元。</w:t>
      </w:r>
    </w:p>
    <w:p w14:paraId="5568EB9B">
      <w:pPr>
        <w:pStyle w:val="2"/>
        <w:keepNext w:val="0"/>
        <w:keepLines w:val="0"/>
        <w:pageBreakBefore w:val="0"/>
        <w:widowControl w:val="0"/>
        <w:kinsoku/>
        <w:wordWrap/>
        <w:overflowPunct/>
        <w:topLinePunct w:val="0"/>
        <w:autoSpaceDE w:val="0"/>
        <w:autoSpaceDN w:val="0"/>
        <w:bidi w:val="0"/>
        <w:adjustRightInd/>
        <w:snapToGrid/>
        <w:spacing w:line="560" w:lineRule="exact"/>
        <w:ind w:left="0" w:right="0" w:firstLine="631"/>
        <w:jc w:val="both"/>
        <w:textAlignment w:val="auto"/>
        <w:rPr>
          <w:rFonts w:ascii="仿宋_GB2312" w:hAnsi="仿宋_GB2312" w:eastAsia="仿宋_GB2312" w:cs="仿宋_GB2312"/>
        </w:rPr>
      </w:pPr>
      <w:r>
        <w:rPr>
          <w:rFonts w:hint="eastAsia" w:ascii="仿宋_GB2312" w:hAnsi="仿宋_GB2312" w:eastAsia="仿宋_GB2312" w:cs="仿宋_GB2312"/>
          <w:spacing w:val="-6"/>
          <w:w w:val="99"/>
        </w:rPr>
        <w:t>事故发生后，</w:t>
      </w:r>
      <w:r>
        <w:rPr>
          <w:rFonts w:hint="eastAsia" w:ascii="仿宋_GB2312" w:hAnsi="仿宋_GB2312" w:eastAsia="仿宋_GB2312" w:cs="仿宋_GB2312"/>
          <w:spacing w:val="-5"/>
          <w:w w:val="99"/>
          <w:lang w:eastAsia="zh-CN"/>
        </w:rPr>
        <w:t>修仁</w:t>
      </w:r>
      <w:r>
        <w:rPr>
          <w:rFonts w:hint="eastAsia" w:ascii="仿宋_GB2312" w:hAnsi="仿宋_GB2312" w:eastAsia="仿宋_GB2312" w:cs="仿宋_GB2312"/>
          <w:spacing w:val="-5"/>
          <w:w w:val="99"/>
        </w:rPr>
        <w:t>镇人民政府、市公安局、市应急管理局</w:t>
      </w:r>
      <w:r>
        <w:rPr>
          <w:rFonts w:hint="eastAsia" w:ascii="仿宋_GB2312" w:hAnsi="仿宋_GB2312" w:eastAsia="仿宋_GB2312" w:cs="仿宋_GB2312"/>
          <w:spacing w:val="-5"/>
          <w:w w:val="99"/>
          <w:lang w:eastAsia="zh-CN"/>
        </w:rPr>
        <w:t>、市消防救援大队</w:t>
      </w:r>
      <w:r>
        <w:rPr>
          <w:rFonts w:hint="eastAsia" w:ascii="仿宋_GB2312" w:hAnsi="仿宋_GB2312" w:eastAsia="仿宋_GB2312" w:cs="仿宋_GB2312"/>
          <w:spacing w:val="-5"/>
          <w:w w:val="99"/>
        </w:rPr>
        <w:t>等部门第一时间赶赴事故现场，开展事故救援和善后处置工作</w:t>
      </w:r>
      <w:r>
        <w:rPr>
          <w:rFonts w:hint="eastAsia" w:ascii="仿宋_GB2312" w:hAnsi="仿宋_GB2312" w:eastAsia="仿宋_GB2312" w:cs="仿宋_GB2312"/>
          <w:spacing w:val="-5"/>
          <w:w w:val="99"/>
          <w:lang w:eastAsia="zh-CN"/>
        </w:rPr>
        <w:t>。</w:t>
      </w:r>
      <w:r>
        <w:rPr>
          <w:rFonts w:hint="eastAsia" w:ascii="仿宋_GB2312" w:hAnsi="仿宋_GB2312" w:eastAsia="仿宋_GB2312" w:cs="仿宋_GB2312"/>
          <w:spacing w:val="-6"/>
          <w:w w:val="99"/>
        </w:rPr>
        <w:t>市委、市政府领导高度重视，要求科学有效处</w:t>
      </w:r>
      <w:r>
        <w:rPr>
          <w:rFonts w:hint="eastAsia" w:ascii="仿宋_GB2312" w:hAnsi="仿宋_GB2312" w:eastAsia="仿宋_GB2312" w:cs="仿宋_GB2312"/>
          <w:spacing w:val="-5"/>
          <w:w w:val="99"/>
        </w:rPr>
        <w:t>置，查明事故原因，举一反三，扎实有效整改。</w:t>
      </w:r>
    </w:p>
    <w:p w14:paraId="012AFA57">
      <w:pPr>
        <w:pStyle w:val="2"/>
        <w:keepNext w:val="0"/>
        <w:keepLines w:val="0"/>
        <w:pageBreakBefore w:val="0"/>
        <w:widowControl w:val="0"/>
        <w:kinsoku/>
        <w:wordWrap/>
        <w:overflowPunct/>
        <w:topLinePunct w:val="0"/>
        <w:autoSpaceDE w:val="0"/>
        <w:autoSpaceDN w:val="0"/>
        <w:bidi w:val="0"/>
        <w:adjustRightInd/>
        <w:snapToGrid/>
        <w:spacing w:line="560" w:lineRule="exact"/>
        <w:ind w:left="0" w:right="0" w:firstLine="612" w:firstLineChars="200"/>
        <w:jc w:val="both"/>
        <w:textAlignment w:val="auto"/>
        <w:rPr>
          <w:rFonts w:hint="eastAsia" w:ascii="仿宋_GB2312" w:hAnsi="仿宋_GB2312" w:eastAsia="仿宋_GB2312" w:cs="仿宋_GB2312"/>
          <w:spacing w:val="-5"/>
          <w:w w:val="99"/>
          <w:lang w:eastAsia="zh-CN"/>
        </w:rPr>
      </w:pPr>
      <w:r>
        <w:rPr>
          <w:rFonts w:hint="eastAsia" w:ascii="仿宋_GB2312" w:hAnsi="仿宋_GB2312" w:eastAsia="仿宋_GB2312" w:cs="仿宋_GB2312"/>
          <w:spacing w:val="-5"/>
          <w:w w:val="99"/>
        </w:rPr>
        <w:t>根据《中华人民共和国安全生产法》（中华人民共和国主席令第八十八号，以下简称《安全生产法》）、《生产安全事故报告和调查处理条例》（中华人民共和国国务院令第493号），荔浦市人民政府成立了</w:t>
      </w:r>
      <w:r>
        <w:rPr>
          <w:rFonts w:hint="eastAsia" w:ascii="仿宋_GB2312" w:hAnsi="仿宋_GB2312" w:eastAsia="仿宋_GB2312" w:cs="仿宋_GB2312"/>
          <w:color w:val="000000" w:themeColor="text1"/>
          <w:spacing w:val="-5"/>
          <w:w w:val="99"/>
          <w14:textFill>
            <w14:solidFill>
              <w14:schemeClr w14:val="tx1"/>
            </w14:solidFill>
          </w14:textFill>
        </w:rPr>
        <w:t>以市</w:t>
      </w:r>
      <w:r>
        <w:rPr>
          <w:rFonts w:hint="eastAsia" w:ascii="仿宋_GB2312" w:hAnsi="仿宋_GB2312" w:eastAsia="仿宋_GB2312" w:cs="仿宋_GB2312"/>
          <w:color w:val="000000" w:themeColor="text1"/>
          <w:spacing w:val="-5"/>
          <w:w w:val="99"/>
          <w:lang w:eastAsia="zh-CN"/>
          <w14:textFill>
            <w14:solidFill>
              <w14:schemeClr w14:val="tx1"/>
            </w14:solidFill>
          </w14:textFill>
        </w:rPr>
        <w:t>政务中心主任</w:t>
      </w:r>
      <w:r>
        <w:rPr>
          <w:rFonts w:hint="eastAsia" w:ascii="仿宋_GB2312" w:hAnsi="仿宋_GB2312" w:eastAsia="仿宋_GB2312" w:cs="仿宋_GB2312"/>
          <w:color w:val="000000" w:themeColor="text1"/>
          <w:spacing w:val="-5"/>
          <w:w w:val="99"/>
          <w14:textFill>
            <w14:solidFill>
              <w14:schemeClr w14:val="tx1"/>
            </w14:solidFill>
          </w14:textFill>
        </w:rPr>
        <w:t>任组长，</w:t>
      </w:r>
      <w:r>
        <w:rPr>
          <w:rStyle w:val="21"/>
          <w:rFonts w:hint="eastAsia" w:eastAsia="仿宋_GB2312" w:cs="仿宋_GB2312"/>
          <w:sz w:val="32"/>
          <w:szCs w:val="32"/>
          <w:lang w:eastAsia="zh-CN"/>
        </w:rPr>
        <w:t>修仁</w:t>
      </w:r>
      <w:r>
        <w:rPr>
          <w:rStyle w:val="21"/>
          <w:rFonts w:hint="eastAsia" w:eastAsia="仿宋_GB2312" w:cs="仿宋_GB2312"/>
          <w:sz w:val="32"/>
          <w:szCs w:val="32"/>
        </w:rPr>
        <w:t>镇人民政府</w:t>
      </w:r>
      <w:r>
        <w:rPr>
          <w:rStyle w:val="21"/>
          <w:rFonts w:hint="eastAsia" w:eastAsia="仿宋_GB2312" w:cs="仿宋_GB2312"/>
          <w:sz w:val="32"/>
          <w:szCs w:val="32"/>
          <w:lang w:eastAsia="zh-CN"/>
        </w:rPr>
        <w:t>、荔城镇人民政府</w:t>
      </w:r>
      <w:r>
        <w:rPr>
          <w:rStyle w:val="21"/>
          <w:rFonts w:hint="eastAsia" w:eastAsia="仿宋_GB2312" w:cs="仿宋_GB2312"/>
          <w:sz w:val="32"/>
          <w:szCs w:val="32"/>
        </w:rPr>
        <w:t>、市公安局、市总工会、市</w:t>
      </w:r>
      <w:r>
        <w:rPr>
          <w:rStyle w:val="21"/>
          <w:rFonts w:hint="eastAsia" w:eastAsia="仿宋_GB2312" w:cs="仿宋_GB2312"/>
          <w:sz w:val="32"/>
          <w:szCs w:val="32"/>
          <w:lang w:eastAsia="zh-CN"/>
        </w:rPr>
        <w:t>交通局</w:t>
      </w:r>
      <w:r>
        <w:rPr>
          <w:rStyle w:val="21"/>
          <w:rFonts w:hint="eastAsia" w:eastAsia="仿宋_GB2312" w:cs="仿宋_GB2312"/>
          <w:sz w:val="32"/>
          <w:szCs w:val="32"/>
        </w:rPr>
        <w:t>、市司法局、市应急管理局、市</w:t>
      </w:r>
      <w:r>
        <w:rPr>
          <w:rStyle w:val="21"/>
          <w:rFonts w:hint="eastAsia" w:eastAsia="仿宋_GB2312" w:cs="仿宋_GB2312"/>
          <w:sz w:val="32"/>
          <w:szCs w:val="32"/>
          <w:lang w:eastAsia="zh-CN"/>
        </w:rPr>
        <w:t>三高两铁办</w:t>
      </w:r>
      <w:r>
        <w:rPr>
          <w:rFonts w:hint="eastAsia" w:ascii="仿宋_GB2312" w:hAnsi="仿宋_GB2312" w:eastAsia="仿宋_GB2312" w:cs="仿宋_GB2312"/>
          <w:spacing w:val="-5"/>
          <w:w w:val="99"/>
        </w:rPr>
        <w:t>等单位分管领导和人员为</w:t>
      </w:r>
      <w:r>
        <w:rPr>
          <w:rFonts w:hint="eastAsia" w:ascii="仿宋_GB2312" w:hAnsi="仿宋_GB2312" w:eastAsia="仿宋_GB2312" w:cs="仿宋_GB2312"/>
          <w:spacing w:val="-5"/>
          <w:w w:val="99"/>
          <w:lang w:eastAsia="zh-CN"/>
        </w:rPr>
        <w:t>成</w:t>
      </w:r>
      <w:r>
        <w:rPr>
          <w:rFonts w:hint="eastAsia" w:ascii="仿宋_GB2312" w:hAnsi="仿宋_GB2312" w:eastAsia="仿宋_GB2312" w:cs="仿宋_GB2312"/>
          <w:spacing w:val="-5"/>
          <w:w w:val="99"/>
        </w:rPr>
        <w:t>员的</w:t>
      </w:r>
      <w:r>
        <w:rPr>
          <w:rFonts w:hint="eastAsia" w:ascii="仿宋_GB2312" w:hAnsi="仿宋_GB2312" w:eastAsia="仿宋_GB2312" w:cs="仿宋_GB2312"/>
          <w:spacing w:val="-5"/>
          <w:w w:val="99"/>
          <w:lang w:eastAsia="zh-CN"/>
        </w:rPr>
        <w:t>荔浦修仁镇“</w:t>
      </w:r>
      <w:r>
        <w:rPr>
          <w:rFonts w:hint="eastAsia" w:ascii="仿宋_GB2312" w:hAnsi="仿宋_GB2312" w:eastAsia="仿宋_GB2312" w:cs="仿宋_GB2312"/>
          <w:spacing w:val="-5"/>
          <w:w w:val="99"/>
          <w:lang w:val="en-US" w:eastAsia="zh-CN"/>
        </w:rPr>
        <w:t>5·13</w:t>
      </w:r>
      <w:r>
        <w:rPr>
          <w:rFonts w:hint="eastAsia" w:ascii="仿宋_GB2312" w:hAnsi="仿宋_GB2312" w:eastAsia="仿宋_GB2312" w:cs="仿宋_GB2312"/>
          <w:spacing w:val="-5"/>
          <w:w w:val="99"/>
          <w:lang w:eastAsia="zh-CN"/>
        </w:rPr>
        <w:t>”事故调查组（以下简称事故调查组）开展事故调查工作，并邀请市纪委监委派员参加。</w:t>
      </w:r>
    </w:p>
    <w:p w14:paraId="25F5876F">
      <w:pPr>
        <w:pStyle w:val="2"/>
        <w:keepNext w:val="0"/>
        <w:keepLines w:val="0"/>
        <w:pageBreakBefore w:val="0"/>
        <w:widowControl w:val="0"/>
        <w:kinsoku/>
        <w:wordWrap/>
        <w:overflowPunct/>
        <w:topLinePunct w:val="0"/>
        <w:autoSpaceDE w:val="0"/>
        <w:autoSpaceDN w:val="0"/>
        <w:bidi w:val="0"/>
        <w:adjustRightInd/>
        <w:snapToGrid/>
        <w:spacing w:line="560" w:lineRule="exact"/>
        <w:ind w:left="0" w:right="0" w:firstLine="612" w:firstLineChars="200"/>
        <w:jc w:val="both"/>
        <w:textAlignment w:val="auto"/>
        <w:rPr>
          <w:rFonts w:ascii="仿宋_GB2312" w:hAnsi="仿宋_GB2312" w:eastAsia="仿宋_GB2312" w:cs="仿宋_GB2312"/>
          <w:spacing w:val="-5"/>
          <w:w w:val="99"/>
        </w:rPr>
      </w:pPr>
      <w:r>
        <w:rPr>
          <w:rFonts w:hint="eastAsia" w:ascii="仿宋_GB2312" w:hAnsi="仿宋_GB2312" w:eastAsia="仿宋_GB2312" w:cs="仿宋_GB2312"/>
          <w:spacing w:val="-5"/>
          <w:w w:val="99"/>
        </w:rPr>
        <w:t>事故调查组按照“科学严谨、依法依规、实事求是、注重实效”和“四不放过”的原则，通过现场勘查、调查取证及科学分析，查明了事故发生的原因、经过、应急处置和直接经济损失情况，认定了事故的性质和责任，提出了对有关责任单位和人员的处理意见以及事故防范和整改措施建议。</w:t>
      </w:r>
    </w:p>
    <w:p w14:paraId="1DEECE0F">
      <w:pPr>
        <w:pStyle w:val="2"/>
        <w:keepNext w:val="0"/>
        <w:keepLines w:val="0"/>
        <w:pageBreakBefore w:val="0"/>
        <w:widowControl w:val="0"/>
        <w:kinsoku/>
        <w:wordWrap/>
        <w:overflowPunct/>
        <w:topLinePunct w:val="0"/>
        <w:autoSpaceDE w:val="0"/>
        <w:autoSpaceDN w:val="0"/>
        <w:bidi w:val="0"/>
        <w:adjustRightInd/>
        <w:snapToGrid/>
        <w:spacing w:line="560" w:lineRule="exact"/>
        <w:ind w:left="0" w:right="0" w:firstLine="612" w:firstLineChars="200"/>
        <w:jc w:val="both"/>
        <w:textAlignment w:val="auto"/>
        <w:rPr>
          <w:rFonts w:hint="eastAsia" w:ascii="仿宋_GB2312" w:hAnsi="仿宋_GB2312" w:eastAsia="仿宋_GB2312" w:cs="仿宋_GB2312"/>
          <w:color w:val="000000" w:themeColor="text1"/>
          <w:spacing w:val="-2"/>
          <w:sz w:val="32"/>
          <w:szCs w:val="32"/>
          <w:lang w:val="en-US" w:eastAsia="zh-CN"/>
          <w14:textFill>
            <w14:solidFill>
              <w14:schemeClr w14:val="tx1"/>
            </w14:solidFill>
          </w14:textFill>
        </w:rPr>
      </w:pPr>
      <w:r>
        <w:rPr>
          <w:rFonts w:hint="eastAsia" w:ascii="仿宋_GB2312" w:hAnsi="仿宋_GB2312" w:eastAsia="仿宋_GB2312" w:cs="仿宋_GB2312"/>
          <w:spacing w:val="-5"/>
          <w:w w:val="99"/>
          <w:lang w:eastAsia="zh-CN"/>
        </w:rPr>
        <w:t>通过调查核实：</w:t>
      </w:r>
      <w:r>
        <w:rPr>
          <w:rFonts w:hint="eastAsia" w:eastAsia="仿宋_GB2312"/>
          <w:sz w:val="32"/>
          <w:szCs w:val="32"/>
        </w:rPr>
        <w:t>1.</w:t>
      </w:r>
      <w:r>
        <w:rPr>
          <w:rFonts w:hint="eastAsia" w:eastAsia="仿宋_GB2312"/>
          <w:sz w:val="32"/>
          <w:szCs w:val="32"/>
          <w:lang w:eastAsia="zh-CN"/>
        </w:rPr>
        <w:t>沈X</w:t>
      </w:r>
      <w:r>
        <w:rPr>
          <w:rFonts w:hint="eastAsia" w:eastAsia="仿宋_GB2312"/>
          <w:sz w:val="32"/>
          <w:szCs w:val="32"/>
        </w:rPr>
        <w:t>与</w:t>
      </w:r>
      <w:r>
        <w:rPr>
          <w:rFonts w:hint="eastAsia" w:eastAsia="仿宋_GB2312"/>
          <w:sz w:val="32"/>
          <w:szCs w:val="32"/>
          <w:lang w:val="en-US" w:eastAsia="zh-CN"/>
        </w:rPr>
        <w:t>福建晓沃建设工程有限公司南昌分公司</w:t>
      </w:r>
      <w:r>
        <w:rPr>
          <w:rFonts w:hint="eastAsia" w:eastAsia="仿宋_GB2312"/>
          <w:sz w:val="32"/>
          <w:szCs w:val="32"/>
        </w:rPr>
        <w:t>达成口头</w:t>
      </w:r>
      <w:r>
        <w:rPr>
          <w:rFonts w:hint="eastAsia" w:eastAsia="仿宋_GB2312"/>
          <w:sz w:val="32"/>
          <w:szCs w:val="32"/>
          <w:lang w:eastAsia="zh-CN"/>
        </w:rPr>
        <w:t>运输</w:t>
      </w:r>
      <w:r>
        <w:rPr>
          <w:rFonts w:hint="eastAsia" w:eastAsia="仿宋_GB2312"/>
          <w:sz w:val="32"/>
          <w:szCs w:val="32"/>
        </w:rPr>
        <w:t>协议，是承</w:t>
      </w:r>
      <w:r>
        <w:rPr>
          <w:rFonts w:hint="eastAsia" w:eastAsia="仿宋_GB2312"/>
          <w:sz w:val="32"/>
          <w:szCs w:val="32"/>
          <w:lang w:eastAsia="zh-CN"/>
        </w:rPr>
        <w:t>运</w:t>
      </w:r>
      <w:r>
        <w:rPr>
          <w:rFonts w:hint="eastAsia" w:eastAsia="仿宋_GB2312"/>
          <w:sz w:val="32"/>
          <w:szCs w:val="32"/>
        </w:rPr>
        <w:t>关系，而</w:t>
      </w:r>
      <w:r>
        <w:rPr>
          <w:rFonts w:hint="eastAsia" w:eastAsia="仿宋_GB2312"/>
          <w:sz w:val="32"/>
          <w:szCs w:val="32"/>
          <w:lang w:eastAsia="zh-CN"/>
        </w:rPr>
        <w:t>沈X翰</w:t>
      </w:r>
      <w:r>
        <w:rPr>
          <w:rFonts w:hint="eastAsia" w:eastAsia="仿宋_GB2312"/>
          <w:sz w:val="32"/>
          <w:szCs w:val="32"/>
        </w:rPr>
        <w:t>无工作单位，与</w:t>
      </w:r>
      <w:r>
        <w:rPr>
          <w:rFonts w:hint="eastAsia" w:eastAsia="仿宋_GB2312"/>
          <w:sz w:val="32"/>
          <w:szCs w:val="32"/>
          <w:lang w:eastAsia="zh-CN"/>
        </w:rPr>
        <w:t>沈X</w:t>
      </w:r>
      <w:r>
        <w:rPr>
          <w:rFonts w:hint="eastAsia" w:eastAsia="仿宋_GB2312"/>
          <w:sz w:val="32"/>
          <w:szCs w:val="32"/>
        </w:rPr>
        <w:t>是劳动雇佣关系。2.涉事</w:t>
      </w:r>
      <w:r>
        <w:rPr>
          <w:rFonts w:hint="eastAsia" w:eastAsia="仿宋_GB2312"/>
          <w:sz w:val="32"/>
          <w:szCs w:val="32"/>
          <w:lang w:eastAsia="zh-CN"/>
        </w:rPr>
        <w:t>车辆是口头协议挂靠</w:t>
      </w:r>
      <w:r>
        <w:rPr>
          <w:rFonts w:hint="eastAsia" w:ascii="仿宋_GB2312" w:hAnsi="仿宋_GB2312" w:eastAsia="仿宋_GB2312" w:cs="仿宋_GB2312"/>
          <w:color w:val="000000" w:themeColor="text1"/>
          <w:spacing w:val="-2"/>
          <w:sz w:val="32"/>
          <w:szCs w:val="32"/>
          <w:lang w:val="en-US" w:eastAsia="zh-CN"/>
          <w14:textFill>
            <w14:solidFill>
              <w14:schemeClr w14:val="tx1"/>
            </w14:solidFill>
          </w14:textFill>
        </w:rPr>
        <w:t>柳州市新德赢物流有限公司</w:t>
      </w:r>
      <w:r>
        <w:rPr>
          <w:rFonts w:hint="eastAsia" w:eastAsia="仿宋_GB2312"/>
          <w:sz w:val="32"/>
          <w:szCs w:val="32"/>
        </w:rPr>
        <w:t>。</w:t>
      </w:r>
      <w:r>
        <w:rPr>
          <w:rFonts w:hint="eastAsia" w:eastAsia="仿宋_GB2312"/>
          <w:sz w:val="32"/>
          <w:szCs w:val="32"/>
          <w:lang w:val="en-US" w:eastAsia="zh-CN"/>
        </w:rPr>
        <w:t>3.福建晓沃建设工程有限公司南昌分公司制定了相关制度，按照相关规定对员工进行了安全培训，开展了隐患排查并如实记录，未发现有违规违章现象。经研究分析，福建晓沃建设工程有限公司南昌分公司尽到了安全职责，</w:t>
      </w:r>
      <w:r>
        <w:rPr>
          <w:rFonts w:hint="eastAsia" w:ascii="仿宋_GB2312" w:hAnsi="仿宋_GB2312" w:eastAsia="仿宋_GB2312" w:cs="仿宋_GB2312"/>
          <w:color w:val="000000" w:themeColor="text1"/>
          <w:spacing w:val="-2"/>
          <w:sz w:val="32"/>
          <w:szCs w:val="32"/>
          <w:lang w:val="en-US" w:eastAsia="zh-CN"/>
          <w14:textFill>
            <w14:solidFill>
              <w14:schemeClr w14:val="tx1"/>
            </w14:solidFill>
          </w14:textFill>
        </w:rPr>
        <w:t>柳州市新德赢物流有限公司虽未按照《中华人民共和国安全生产法》对驾驶员进行安全培训，但与此事故无因果关系，不是因培训不到位而导致的事故。经调查认定，荔浦修仁镇“5·13”一般坠车事故是一起非生产安全责任事故。</w:t>
      </w:r>
    </w:p>
    <w:p w14:paraId="69B0AC00">
      <w:pPr>
        <w:pStyle w:val="2"/>
        <w:keepNext w:val="0"/>
        <w:keepLines w:val="0"/>
        <w:pageBreakBefore w:val="0"/>
        <w:widowControl w:val="0"/>
        <w:kinsoku/>
        <w:wordWrap/>
        <w:overflowPunct/>
        <w:topLinePunct w:val="0"/>
        <w:autoSpaceDE w:val="0"/>
        <w:autoSpaceDN w:val="0"/>
        <w:bidi w:val="0"/>
        <w:adjustRightInd/>
        <w:snapToGrid/>
        <w:spacing w:line="560" w:lineRule="exact"/>
        <w:ind w:left="0" w:right="0" w:firstLine="632" w:firstLineChars="200"/>
        <w:jc w:val="both"/>
        <w:textAlignment w:val="auto"/>
        <w:rPr>
          <w:rFonts w:hint="eastAsia" w:ascii="仿宋_GB2312" w:hAnsi="仿宋_GB2312" w:eastAsia="仿宋_GB2312" w:cs="仿宋_GB2312"/>
          <w:color w:val="000000" w:themeColor="text1"/>
          <w:spacing w:val="-2"/>
          <w:sz w:val="32"/>
          <w:szCs w:val="32"/>
          <w:lang w:val="en-US" w:eastAsia="zh-CN"/>
          <w14:textFill>
            <w14:solidFill>
              <w14:schemeClr w14:val="tx1"/>
            </w14:solidFill>
          </w14:textFill>
        </w:rPr>
        <w:sectPr>
          <w:footerReference r:id="rId5" w:type="default"/>
          <w:pgSz w:w="11910" w:h="16840"/>
          <w:pgMar w:top="2098" w:right="1474" w:bottom="1984" w:left="1587" w:header="720" w:footer="720" w:gutter="0"/>
          <w:pgNumType w:fmt="decimal" w:start="1"/>
          <w:cols w:space="0" w:num="1"/>
        </w:sectPr>
      </w:pPr>
      <w:r>
        <w:rPr>
          <w:rFonts w:hint="eastAsia" w:ascii="仿宋_GB2312" w:hAnsi="仿宋_GB2312" w:eastAsia="仿宋_GB2312" w:cs="仿宋_GB2312"/>
          <w:color w:val="000000" w:themeColor="text1"/>
          <w:spacing w:val="-2"/>
          <w:sz w:val="32"/>
          <w:szCs w:val="32"/>
          <w:lang w:val="en-US" w:eastAsia="zh-CN"/>
          <w14:textFill>
            <w14:solidFill>
              <w14:schemeClr w14:val="tx1"/>
            </w14:solidFill>
          </w14:textFill>
        </w:rPr>
        <w:t>现将事故调查情况报告如下：</w:t>
      </w:r>
    </w:p>
    <w:p w14:paraId="2B500520">
      <w:pPr>
        <w:pStyle w:val="2"/>
        <w:keepNext w:val="0"/>
        <w:keepLines w:val="0"/>
        <w:pageBreakBefore w:val="0"/>
        <w:widowControl w:val="0"/>
        <w:kinsoku/>
        <w:wordWrap/>
        <w:overflowPunct/>
        <w:topLinePunct w:val="0"/>
        <w:autoSpaceDE w:val="0"/>
        <w:autoSpaceDN w:val="0"/>
        <w:bidi w:val="0"/>
        <w:adjustRightInd/>
        <w:snapToGrid/>
        <w:spacing w:line="560" w:lineRule="exact"/>
        <w:ind w:left="0" w:right="0" w:firstLine="608" w:firstLineChars="200"/>
        <w:jc w:val="both"/>
        <w:textAlignment w:val="auto"/>
        <w:rPr>
          <w:rFonts w:ascii="黑体" w:eastAsia="黑体"/>
        </w:rPr>
      </w:pPr>
      <w:bookmarkStart w:id="0" w:name="_bookmark0"/>
      <w:bookmarkEnd w:id="0"/>
      <w:r>
        <w:rPr>
          <w:rFonts w:ascii="黑体" w:eastAsia="黑体"/>
          <w:w w:val="95"/>
        </w:rPr>
        <w:t>一、事故</w:t>
      </w:r>
      <w:r>
        <w:rPr>
          <w:rFonts w:hint="eastAsia" w:ascii="黑体" w:eastAsia="黑体"/>
          <w:w w:val="95"/>
          <w:lang w:eastAsia="zh-CN"/>
        </w:rPr>
        <w:t>基本情况</w:t>
      </w:r>
    </w:p>
    <w:p w14:paraId="450AF7C6">
      <w:pPr>
        <w:pStyle w:val="2"/>
        <w:keepNext w:val="0"/>
        <w:keepLines w:val="0"/>
        <w:pageBreakBefore w:val="0"/>
        <w:widowControl w:val="0"/>
        <w:kinsoku/>
        <w:wordWrap/>
        <w:overflowPunct/>
        <w:topLinePunct w:val="0"/>
        <w:autoSpaceDE w:val="0"/>
        <w:autoSpaceDN w:val="0"/>
        <w:bidi w:val="0"/>
        <w:adjustRightInd/>
        <w:snapToGrid/>
        <w:spacing w:line="560" w:lineRule="exact"/>
        <w:ind w:left="0" w:right="0" w:firstLine="631"/>
        <w:jc w:val="both"/>
        <w:textAlignment w:val="auto"/>
        <w:rPr>
          <w:rFonts w:hint="eastAsia" w:ascii="楷体_GB2312" w:hAnsi="楷体_GB2312" w:eastAsia="楷体_GB2312" w:cs="楷体_GB2312"/>
          <w:b/>
          <w:bCs/>
          <w:color w:val="000000" w:themeColor="text1"/>
          <w:spacing w:val="-5"/>
          <w:w w:val="99"/>
          <w:lang w:eastAsia="zh-CN"/>
          <w14:textFill>
            <w14:solidFill>
              <w14:schemeClr w14:val="tx1"/>
            </w14:solidFill>
          </w14:textFill>
        </w:rPr>
      </w:pPr>
      <w:bookmarkStart w:id="1" w:name="_bookmark1"/>
      <w:bookmarkEnd w:id="1"/>
      <w:r>
        <w:rPr>
          <w:rFonts w:hint="eastAsia" w:ascii="楷体_GB2312" w:hAnsi="楷体_GB2312" w:eastAsia="楷体_GB2312" w:cs="楷体_GB2312"/>
          <w:b/>
          <w:bCs/>
          <w:color w:val="000000" w:themeColor="text1"/>
          <w:spacing w:val="-5"/>
          <w:w w:val="99"/>
          <w14:textFill>
            <w14:solidFill>
              <w14:schemeClr w14:val="tx1"/>
            </w14:solidFill>
          </w14:textFill>
        </w:rPr>
        <w:t>（一）</w:t>
      </w:r>
      <w:r>
        <w:rPr>
          <w:rFonts w:hint="eastAsia" w:ascii="楷体_GB2312" w:hAnsi="楷体_GB2312" w:eastAsia="楷体_GB2312" w:cs="楷体_GB2312"/>
          <w:b/>
          <w:bCs/>
          <w:color w:val="000000" w:themeColor="text1"/>
          <w:spacing w:val="-5"/>
          <w:w w:val="99"/>
          <w:lang w:eastAsia="zh-CN"/>
          <w14:textFill>
            <w14:solidFill>
              <w14:schemeClr w14:val="tx1"/>
            </w14:solidFill>
          </w14:textFill>
        </w:rPr>
        <w:t>事故经过</w:t>
      </w:r>
    </w:p>
    <w:p w14:paraId="59BAC2FD">
      <w:pPr>
        <w:pStyle w:val="2"/>
        <w:keepNext w:val="0"/>
        <w:keepLines w:val="0"/>
        <w:pageBreakBefore w:val="0"/>
        <w:widowControl w:val="0"/>
        <w:kinsoku/>
        <w:wordWrap/>
        <w:overflowPunct/>
        <w:topLinePunct w:val="0"/>
        <w:autoSpaceDE w:val="0"/>
        <w:autoSpaceDN w:val="0"/>
        <w:bidi w:val="0"/>
        <w:adjustRightInd/>
        <w:snapToGrid/>
        <w:spacing w:line="560" w:lineRule="exact"/>
        <w:ind w:left="0" w:right="0" w:firstLine="631"/>
        <w:jc w:val="both"/>
        <w:textAlignment w:val="auto"/>
        <w:rPr>
          <w:rFonts w:hint="default" w:ascii="楷体_GB2312" w:hAnsi="楷体_GB2312" w:eastAsia="楷体_GB2312" w:cs="楷体_GB2312"/>
          <w:color w:val="000000" w:themeColor="text1"/>
          <w:spacing w:val="-5"/>
          <w:w w:val="99"/>
          <w:lang w:val="en-US" w:eastAsia="zh-CN"/>
          <w14:textFill>
            <w14:solidFill>
              <w14:schemeClr w14:val="tx1"/>
            </w14:solidFill>
          </w14:textFill>
        </w:rPr>
      </w:pPr>
      <w:r>
        <w:rPr>
          <w:rFonts w:hint="eastAsia" w:ascii="仿宋_GB2312" w:hAnsi="仿宋_GB2312" w:eastAsia="仿宋_GB2312" w:cs="仿宋_GB2312"/>
          <w:spacing w:val="-5"/>
          <w:w w:val="99"/>
          <w:lang w:val="en-US" w:eastAsia="zh-CN"/>
        </w:rPr>
        <w:t>2024年5月13日9:30左右，沈X翰驾驶桂BC8502号重型自卸货车给福建省晓沃建设工程有限公司南昌分公司运送石料，行驶到修仁镇落仁山屯村民上山基耕路时发生车辆坠落，造成沈X翰被车辆挤压死亡的事故。</w:t>
      </w:r>
    </w:p>
    <w:p w14:paraId="111D29A8">
      <w:pPr>
        <w:pStyle w:val="2"/>
        <w:keepNext w:val="0"/>
        <w:keepLines w:val="0"/>
        <w:pageBreakBefore w:val="0"/>
        <w:widowControl w:val="0"/>
        <w:kinsoku/>
        <w:wordWrap/>
        <w:overflowPunct/>
        <w:topLinePunct w:val="0"/>
        <w:autoSpaceDE w:val="0"/>
        <w:autoSpaceDN w:val="0"/>
        <w:bidi w:val="0"/>
        <w:adjustRightInd/>
        <w:snapToGrid/>
        <w:spacing w:line="560" w:lineRule="exact"/>
        <w:ind w:left="0" w:right="0" w:firstLine="631"/>
        <w:jc w:val="both"/>
        <w:textAlignment w:val="auto"/>
        <w:rPr>
          <w:rFonts w:hint="eastAsia" w:ascii="楷体_GB2312" w:hAnsi="楷体_GB2312" w:eastAsia="楷体_GB2312" w:cs="楷体_GB2312"/>
          <w:b/>
          <w:bCs/>
          <w:color w:val="000000" w:themeColor="text1"/>
          <w:spacing w:val="-5"/>
          <w:w w:val="99"/>
          <w14:textFill>
            <w14:solidFill>
              <w14:schemeClr w14:val="tx1"/>
            </w14:solidFill>
          </w14:textFill>
        </w:rPr>
      </w:pPr>
      <w:r>
        <w:rPr>
          <w:rFonts w:hint="eastAsia" w:ascii="楷体_GB2312" w:hAnsi="楷体_GB2312" w:eastAsia="楷体_GB2312" w:cs="楷体_GB2312"/>
          <w:b/>
          <w:bCs/>
          <w:color w:val="000000" w:themeColor="text1"/>
          <w:spacing w:val="-5"/>
          <w:w w:val="99"/>
          <w14:textFill>
            <w14:solidFill>
              <w14:schemeClr w14:val="tx1"/>
            </w14:solidFill>
          </w14:textFill>
        </w:rPr>
        <w:t>（</w:t>
      </w:r>
      <w:r>
        <w:rPr>
          <w:rFonts w:hint="eastAsia" w:ascii="楷体_GB2312" w:hAnsi="楷体_GB2312" w:eastAsia="楷体_GB2312" w:cs="楷体_GB2312"/>
          <w:b/>
          <w:bCs/>
          <w:color w:val="000000" w:themeColor="text1"/>
          <w:spacing w:val="-5"/>
          <w:w w:val="99"/>
          <w:lang w:eastAsia="zh-CN"/>
          <w14:textFill>
            <w14:solidFill>
              <w14:schemeClr w14:val="tx1"/>
            </w14:solidFill>
          </w14:textFill>
        </w:rPr>
        <w:t>二</w:t>
      </w:r>
      <w:r>
        <w:rPr>
          <w:rFonts w:hint="eastAsia" w:ascii="楷体_GB2312" w:hAnsi="楷体_GB2312" w:eastAsia="楷体_GB2312" w:cs="楷体_GB2312"/>
          <w:b/>
          <w:bCs/>
          <w:color w:val="000000" w:themeColor="text1"/>
          <w:spacing w:val="-5"/>
          <w:w w:val="99"/>
          <w14:textFill>
            <w14:solidFill>
              <w14:schemeClr w14:val="tx1"/>
            </w14:solidFill>
          </w14:textFill>
        </w:rPr>
        <w:t>）</w:t>
      </w:r>
      <w:r>
        <w:rPr>
          <w:rFonts w:hint="eastAsia" w:ascii="楷体_GB2312" w:hAnsi="楷体_GB2312" w:eastAsia="楷体_GB2312" w:cs="楷体_GB2312"/>
          <w:b/>
          <w:bCs/>
          <w:color w:val="000000" w:themeColor="text1"/>
          <w:spacing w:val="-5"/>
          <w:w w:val="99"/>
          <w:lang w:eastAsia="zh-CN"/>
          <w14:textFill>
            <w14:solidFill>
              <w14:schemeClr w14:val="tx1"/>
            </w14:solidFill>
          </w14:textFill>
        </w:rPr>
        <w:t>事故造成</w:t>
      </w:r>
      <w:r>
        <w:rPr>
          <w:rFonts w:hint="eastAsia" w:ascii="楷体_GB2312" w:hAnsi="楷体_GB2312" w:eastAsia="楷体_GB2312" w:cs="楷体_GB2312"/>
          <w:b/>
          <w:bCs/>
          <w:color w:val="000000" w:themeColor="text1"/>
          <w:spacing w:val="-5"/>
          <w:w w:val="99"/>
          <w14:textFill>
            <w14:solidFill>
              <w14:schemeClr w14:val="tx1"/>
            </w14:solidFill>
          </w14:textFill>
        </w:rPr>
        <w:t>人员伤亡和直接经济损失情况</w:t>
      </w:r>
    </w:p>
    <w:p w14:paraId="6F544842">
      <w:pPr>
        <w:keepNext w:val="0"/>
        <w:keepLines w:val="0"/>
        <w:pageBreakBefore w:val="0"/>
        <w:widowControl w:val="0"/>
        <w:kinsoku/>
        <w:wordWrap/>
        <w:overflowPunct/>
        <w:topLinePunct w:val="0"/>
        <w:autoSpaceDE w:val="0"/>
        <w:autoSpaceDN w:val="0"/>
        <w:bidi w:val="0"/>
        <w:adjustRightInd/>
        <w:snapToGrid/>
        <w:spacing w:line="560" w:lineRule="exact"/>
        <w:ind w:firstLine="631"/>
        <w:jc w:val="both"/>
        <w:textAlignment w:val="auto"/>
        <w:rPr>
          <w:rFonts w:hint="eastAsia" w:ascii="仿宋_GB2312" w:hAnsi="仿宋_GB2312" w:eastAsia="仿宋_GB2312" w:cs="仿宋_GB2312"/>
          <w:b/>
          <w:bCs/>
          <w:color w:val="000000" w:themeColor="text1"/>
          <w:spacing w:val="1"/>
          <w:w w:val="99"/>
          <w:sz w:val="32"/>
          <w:szCs w:val="32"/>
          <w:lang w:eastAsia="zh-CN"/>
          <w14:textFill>
            <w14:solidFill>
              <w14:schemeClr w14:val="tx1"/>
            </w14:solidFill>
          </w14:textFill>
        </w:rPr>
      </w:pPr>
      <w:r>
        <w:rPr>
          <w:rFonts w:hint="eastAsia" w:ascii="仿宋_GB2312" w:hAnsi="仿宋_GB2312" w:eastAsia="仿宋_GB2312" w:cs="仿宋_GB2312"/>
          <w:b/>
          <w:bCs/>
          <w:color w:val="000000" w:themeColor="text1"/>
          <w:spacing w:val="1"/>
          <w:w w:val="99"/>
          <w:sz w:val="32"/>
          <w:szCs w:val="32"/>
          <w:lang w:val="en-US" w:eastAsia="zh-CN"/>
          <w14:textFill>
            <w14:solidFill>
              <w14:schemeClr w14:val="tx1"/>
            </w14:solidFill>
          </w14:textFill>
        </w:rPr>
        <w:t>1.</w:t>
      </w:r>
      <w:r>
        <w:rPr>
          <w:rFonts w:hint="eastAsia" w:ascii="仿宋_GB2312" w:hAnsi="仿宋_GB2312" w:eastAsia="仿宋_GB2312" w:cs="仿宋_GB2312"/>
          <w:b/>
          <w:bCs/>
          <w:color w:val="000000" w:themeColor="text1"/>
          <w:spacing w:val="1"/>
          <w:w w:val="99"/>
          <w:sz w:val="32"/>
          <w:szCs w:val="32"/>
          <w:lang w:eastAsia="zh-CN"/>
          <w14:textFill>
            <w14:solidFill>
              <w14:schemeClr w14:val="tx1"/>
            </w14:solidFill>
          </w14:textFill>
        </w:rPr>
        <w:t>死亡人员情况</w:t>
      </w:r>
    </w:p>
    <w:p w14:paraId="536A8F4F">
      <w:pPr>
        <w:keepNext w:val="0"/>
        <w:keepLines w:val="0"/>
        <w:pageBreakBefore w:val="0"/>
        <w:widowControl w:val="0"/>
        <w:kinsoku/>
        <w:wordWrap/>
        <w:overflowPunct/>
        <w:topLinePunct w:val="0"/>
        <w:autoSpaceDE w:val="0"/>
        <w:autoSpaceDN w:val="0"/>
        <w:bidi w:val="0"/>
        <w:adjustRightInd/>
        <w:snapToGrid/>
        <w:spacing w:line="560" w:lineRule="exact"/>
        <w:ind w:firstLine="631"/>
        <w:jc w:val="both"/>
        <w:textAlignment w:val="auto"/>
        <w:rPr>
          <w:rFonts w:hint="eastAsia" w:ascii="仿宋_GB2312" w:hAnsi="仿宋_GB2312" w:eastAsia="仿宋_GB2312" w:cs="仿宋_GB2312"/>
          <w:color w:val="000000" w:themeColor="text1"/>
          <w:spacing w:val="-2"/>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1"/>
          <w:w w:val="99"/>
          <w:sz w:val="32"/>
          <w:szCs w:val="32"/>
          <w:lang w:eastAsia="zh-CN"/>
          <w14:textFill>
            <w14:solidFill>
              <w14:schemeClr w14:val="tx1"/>
            </w14:solidFill>
          </w14:textFill>
        </w:rPr>
        <w:t>死者沈X翰</w:t>
      </w:r>
      <w:r>
        <w:rPr>
          <w:rFonts w:hint="eastAsia" w:ascii="仿宋_GB2312" w:hAnsi="仿宋_GB2312" w:eastAsia="仿宋_GB2312" w:cs="仿宋_GB2312"/>
          <w:color w:val="000000" w:themeColor="text1"/>
          <w:spacing w:val="-2"/>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pacing w:val="1"/>
          <w:w w:val="99"/>
          <w:sz w:val="32"/>
          <w:szCs w:val="32"/>
          <w:lang w:eastAsia="zh-CN"/>
          <w14:textFill>
            <w14:solidFill>
              <w14:schemeClr w14:val="tx1"/>
            </w14:solidFill>
          </w14:textFill>
        </w:rPr>
        <w:t>男，</w:t>
      </w:r>
      <w:r>
        <w:rPr>
          <w:rFonts w:hint="eastAsia" w:ascii="仿宋_GB2312" w:hAnsi="仿宋_GB2312" w:eastAsia="仿宋_GB2312" w:cs="仿宋_GB2312"/>
          <w:color w:val="000000" w:themeColor="text1"/>
          <w:spacing w:val="-2"/>
          <w:sz w:val="32"/>
          <w:szCs w:val="32"/>
          <w:lang w:val="en-US" w:eastAsia="zh-CN"/>
          <w14:textFill>
            <w14:solidFill>
              <w14:schemeClr w14:val="tx1"/>
            </w14:solidFill>
          </w14:textFill>
        </w:rPr>
        <w:t>户籍住址：广西桂林市叠彩区XXX，桂BC8502号重型自卸货车驾驶员，驾驶证号：450XXXX，档案编号：450XXX，准驾车型B2，初次领证日期：2015年3月2日；有效期：2021年3月2日至2031年3月2日。</w:t>
      </w:r>
    </w:p>
    <w:p w14:paraId="7B31FC68">
      <w:pPr>
        <w:keepNext w:val="0"/>
        <w:keepLines w:val="0"/>
        <w:pageBreakBefore w:val="0"/>
        <w:widowControl w:val="0"/>
        <w:kinsoku/>
        <w:wordWrap/>
        <w:overflowPunct/>
        <w:topLinePunct w:val="0"/>
        <w:autoSpaceDE w:val="0"/>
        <w:autoSpaceDN w:val="0"/>
        <w:bidi w:val="0"/>
        <w:adjustRightInd/>
        <w:snapToGrid/>
        <w:spacing w:line="560" w:lineRule="exact"/>
        <w:ind w:firstLine="631"/>
        <w:jc w:val="both"/>
        <w:textAlignment w:val="auto"/>
        <w:rPr>
          <w:rFonts w:hint="eastAsia" w:ascii="仿宋_GB2312" w:hAnsi="仿宋_GB2312" w:eastAsia="仿宋_GB2312" w:cs="仿宋_GB2312"/>
          <w:b/>
          <w:bCs/>
          <w:color w:val="000000" w:themeColor="text1"/>
          <w:spacing w:val="1"/>
          <w:w w:val="99"/>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pacing w:val="1"/>
          <w:w w:val="99"/>
          <w:sz w:val="32"/>
          <w:szCs w:val="32"/>
          <w:lang w:val="en-US" w:eastAsia="zh-CN"/>
          <w14:textFill>
            <w14:solidFill>
              <w14:schemeClr w14:val="tx1"/>
            </w14:solidFill>
          </w14:textFill>
        </w:rPr>
        <w:t>2.直接经济损失</w:t>
      </w:r>
    </w:p>
    <w:p w14:paraId="30A8634C">
      <w:pPr>
        <w:keepNext w:val="0"/>
        <w:keepLines w:val="0"/>
        <w:pageBreakBefore w:val="0"/>
        <w:widowControl w:val="0"/>
        <w:kinsoku/>
        <w:wordWrap/>
        <w:overflowPunct/>
        <w:topLinePunct w:val="0"/>
        <w:autoSpaceDE w:val="0"/>
        <w:autoSpaceDN w:val="0"/>
        <w:bidi w:val="0"/>
        <w:adjustRightInd/>
        <w:snapToGrid/>
        <w:spacing w:line="560" w:lineRule="exact"/>
        <w:ind w:firstLine="631"/>
        <w:jc w:val="both"/>
        <w:textAlignment w:val="auto"/>
        <w:rPr>
          <w:rFonts w:hint="eastAsia" w:ascii="仿宋_GB2312" w:hAnsi="仿宋_GB2312" w:eastAsia="仿宋_GB2312" w:cs="仿宋_GB2312"/>
          <w:color w:val="000000" w:themeColor="text1"/>
          <w:spacing w:val="-2"/>
          <w:sz w:val="32"/>
          <w:szCs w:val="32"/>
          <w14:textFill>
            <w14:solidFill>
              <w14:schemeClr w14:val="tx1"/>
            </w14:solidFill>
          </w14:textFill>
        </w:rPr>
      </w:pPr>
      <w:r>
        <w:rPr>
          <w:rFonts w:hint="eastAsia" w:ascii="仿宋_GB2312" w:hAnsi="仿宋_GB2312" w:eastAsia="仿宋_GB2312" w:cs="仿宋_GB2312"/>
          <w:color w:val="000000" w:themeColor="text1"/>
          <w:spacing w:val="1"/>
          <w:w w:val="99"/>
          <w:sz w:val="32"/>
          <w:szCs w:val="32"/>
          <w14:textFill>
            <w14:solidFill>
              <w14:schemeClr w14:val="tx1"/>
            </w14:solidFill>
          </w14:textFill>
        </w:rPr>
        <w:t>本次事故造成1人死亡。</w:t>
      </w:r>
      <w:r>
        <w:rPr>
          <w:rFonts w:hint="eastAsia" w:ascii="仿宋_GB2312" w:hAnsi="仿宋_GB2312" w:eastAsia="仿宋_GB2312" w:cs="仿宋_GB2312"/>
          <w:color w:val="000000" w:themeColor="text1"/>
          <w:spacing w:val="-24"/>
          <w:sz w:val="32"/>
          <w:szCs w:val="32"/>
          <w14:textFill>
            <w14:solidFill>
              <w14:schemeClr w14:val="tx1"/>
            </w14:solidFill>
          </w14:textFill>
        </w:rPr>
        <w:t>根据《企业职工</w:t>
      </w:r>
      <w:r>
        <w:rPr>
          <w:rFonts w:hint="eastAsia" w:ascii="仿宋_GB2312" w:hAnsi="仿宋_GB2312" w:eastAsia="仿宋_GB2312" w:cs="仿宋_GB2312"/>
          <w:color w:val="000000" w:themeColor="text1"/>
          <w:spacing w:val="-4"/>
          <w:sz w:val="32"/>
          <w:szCs w:val="32"/>
          <w14:textFill>
            <w14:solidFill>
              <w14:schemeClr w14:val="tx1"/>
            </w14:solidFill>
          </w14:textFill>
        </w:rPr>
        <w:t>伤亡事故经济损失统计标准</w:t>
      </w:r>
      <w:r>
        <w:rPr>
          <w:rFonts w:hint="eastAsia" w:ascii="仿宋_GB2312" w:hAnsi="仿宋_GB2312" w:eastAsia="仿宋_GB2312" w:cs="仿宋_GB2312"/>
          <w:color w:val="000000" w:themeColor="text1"/>
          <w:spacing w:val="-262"/>
          <w:sz w:val="32"/>
          <w:szCs w:val="32"/>
          <w14:textFill>
            <w14:solidFill>
              <w14:schemeClr w14:val="tx1"/>
            </w14:solidFill>
          </w14:textFill>
        </w:rPr>
        <w:t>》</w:t>
      </w:r>
      <w:r>
        <w:rPr>
          <w:rFonts w:hint="eastAsia" w:ascii="仿宋_GB2312" w:hAnsi="仿宋_GB2312" w:eastAsia="仿宋_GB2312" w:cs="仿宋_GB2312"/>
          <w:color w:val="000000" w:themeColor="text1"/>
          <w:spacing w:val="-4"/>
          <w:sz w:val="32"/>
          <w:szCs w:val="32"/>
          <w14:textFill>
            <w14:solidFill>
              <w14:schemeClr w14:val="tx1"/>
            </w14:solidFill>
          </w14:textFill>
        </w:rPr>
        <w:t>（GB6721-1986）</w:t>
      </w:r>
      <w:r>
        <w:rPr>
          <w:rFonts w:hint="eastAsia" w:ascii="仿宋_GB2312" w:hAnsi="仿宋_GB2312" w:eastAsia="仿宋_GB2312" w:cs="仿宋_GB2312"/>
          <w:color w:val="000000" w:themeColor="text1"/>
          <w:spacing w:val="-2"/>
          <w:sz w:val="32"/>
          <w:szCs w:val="32"/>
          <w14:textFill>
            <w14:solidFill>
              <w14:schemeClr w14:val="tx1"/>
            </w14:solidFill>
          </w14:textFill>
        </w:rPr>
        <w:t>有关规定统计，本次事故造成</w:t>
      </w:r>
      <w:r>
        <w:rPr>
          <w:rFonts w:hint="eastAsia" w:ascii="仿宋_GB2312" w:hAnsi="仿宋_GB2312" w:eastAsia="仿宋_GB2312" w:cs="仿宋_GB2312"/>
          <w:color w:val="000000" w:themeColor="text1"/>
          <w:spacing w:val="-2"/>
          <w:sz w:val="32"/>
          <w:szCs w:val="32"/>
          <w:lang w:eastAsia="zh-CN"/>
          <w14:textFill>
            <w14:solidFill>
              <w14:schemeClr w14:val="tx1"/>
            </w14:solidFill>
          </w14:textFill>
        </w:rPr>
        <w:t>沈X翰</w:t>
      </w:r>
      <w:r>
        <w:rPr>
          <w:rFonts w:hint="eastAsia" w:ascii="仿宋_GB2312" w:hAnsi="仿宋_GB2312" w:eastAsia="仿宋_GB2312" w:cs="仿宋_GB2312"/>
          <w:color w:val="000000" w:themeColor="text1"/>
          <w:spacing w:val="-2"/>
          <w:sz w:val="32"/>
          <w:szCs w:val="32"/>
          <w14:textFill>
            <w14:solidFill>
              <w14:schemeClr w14:val="tx1"/>
            </w14:solidFill>
          </w14:textFill>
        </w:rPr>
        <w:t>死亡，</w:t>
      </w:r>
      <w:r>
        <w:rPr>
          <w:rFonts w:hint="eastAsia" w:ascii="仿宋_GB2312" w:hAnsi="仿宋_GB2312" w:eastAsia="仿宋_GB2312" w:cs="仿宋_GB2312"/>
          <w:color w:val="000000" w:themeColor="text1"/>
          <w:spacing w:val="1"/>
          <w:w w:val="99"/>
          <w:sz w:val="32"/>
          <w:szCs w:val="32"/>
          <w14:textFill>
            <w14:solidFill>
              <w14:schemeClr w14:val="tx1"/>
            </w14:solidFill>
          </w14:textFill>
        </w:rPr>
        <w:t>直接经济损失</w:t>
      </w:r>
      <w:r>
        <w:rPr>
          <w:rFonts w:hint="eastAsia" w:ascii="仿宋_GB2312" w:hAnsi="仿宋_GB2312" w:eastAsia="仿宋_GB2312" w:cs="仿宋_GB2312"/>
          <w:color w:val="000000" w:themeColor="text1"/>
          <w:spacing w:val="1"/>
          <w:w w:val="99"/>
          <w:sz w:val="32"/>
          <w:szCs w:val="32"/>
          <w:lang w:eastAsia="zh-CN"/>
          <w14:textFill>
            <w14:solidFill>
              <w14:schemeClr w14:val="tx1"/>
            </w14:solidFill>
          </w14:textFill>
        </w:rPr>
        <w:t>约</w:t>
      </w:r>
      <w:r>
        <w:rPr>
          <w:rFonts w:hint="eastAsia" w:ascii="仿宋_GB2312" w:hAnsi="仿宋_GB2312" w:eastAsia="仿宋_GB2312" w:cs="仿宋_GB2312"/>
          <w:color w:val="000000" w:themeColor="text1"/>
          <w:spacing w:val="1"/>
          <w:w w:val="99"/>
          <w:sz w:val="32"/>
          <w:szCs w:val="32"/>
          <w:lang w:val="en-US" w:eastAsia="zh-CN"/>
          <w14:textFill>
            <w14:solidFill>
              <w14:schemeClr w14:val="tx1"/>
            </w14:solidFill>
          </w14:textFill>
        </w:rPr>
        <w:t>110</w:t>
      </w:r>
      <w:r>
        <w:rPr>
          <w:rFonts w:hint="eastAsia" w:ascii="仿宋_GB2312" w:hAnsi="仿宋_GB2312" w:eastAsia="仿宋_GB2312" w:cs="仿宋_GB2312"/>
          <w:color w:val="000000" w:themeColor="text1"/>
          <w:spacing w:val="1"/>
          <w:w w:val="99"/>
          <w:sz w:val="32"/>
          <w:szCs w:val="32"/>
          <w14:textFill>
            <w14:solidFill>
              <w14:schemeClr w14:val="tx1"/>
            </w14:solidFill>
          </w14:textFill>
        </w:rPr>
        <w:t>万元。</w:t>
      </w:r>
    </w:p>
    <w:p w14:paraId="27719E6A">
      <w:pPr>
        <w:keepNext w:val="0"/>
        <w:keepLines w:val="0"/>
        <w:pageBreakBefore w:val="0"/>
        <w:widowControl w:val="0"/>
        <w:kinsoku/>
        <w:wordWrap/>
        <w:overflowPunct/>
        <w:topLinePunct w:val="0"/>
        <w:autoSpaceDE w:val="0"/>
        <w:autoSpaceDN w:val="0"/>
        <w:bidi w:val="0"/>
        <w:adjustRightInd/>
        <w:snapToGrid/>
        <w:spacing w:line="560" w:lineRule="exact"/>
        <w:ind w:firstLine="631"/>
        <w:jc w:val="both"/>
        <w:textAlignment w:val="auto"/>
        <w:rPr>
          <w:rFonts w:hint="eastAsia" w:ascii="楷体_GB2312" w:hAnsi="楷体_GB2312" w:eastAsia="楷体_GB2312" w:cs="楷体_GB2312"/>
          <w:color w:val="000000" w:themeColor="text1"/>
          <w:spacing w:val="-5"/>
          <w:w w:val="99"/>
          <w14:textFill>
            <w14:solidFill>
              <w14:schemeClr w14:val="tx1"/>
            </w14:solidFill>
          </w14:textFill>
        </w:rPr>
      </w:pPr>
      <w:r>
        <w:rPr>
          <w:rFonts w:hint="eastAsia" w:ascii="黑体" w:eastAsia="黑体" w:cs="宋体"/>
          <w:w w:val="95"/>
          <w:sz w:val="32"/>
          <w:szCs w:val="32"/>
          <w:lang w:val="en-US" w:eastAsia="zh-CN" w:bidi="ar-SA"/>
        </w:rPr>
        <w:t>二、</w:t>
      </w:r>
      <w:r>
        <w:rPr>
          <w:rFonts w:hint="eastAsia" w:ascii="黑体" w:hAnsi="宋体" w:eastAsia="黑体" w:cs="宋体"/>
          <w:w w:val="95"/>
          <w:sz w:val="32"/>
          <w:szCs w:val="32"/>
          <w:lang w:val="en-US" w:eastAsia="zh-CN" w:bidi="ar-SA"/>
        </w:rPr>
        <w:t>事故应急处置情况</w:t>
      </w:r>
    </w:p>
    <w:p w14:paraId="1A2C1D1F">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right="0" w:rightChars="0" w:firstLine="613"/>
        <w:jc w:val="both"/>
        <w:textAlignment w:val="auto"/>
        <w:rPr>
          <w:rFonts w:hint="eastAsia" w:ascii="仿宋_GB2312" w:hAnsi="仿宋_GB2312" w:eastAsia="仿宋_GB2312" w:cs="仿宋_GB2312"/>
          <w:spacing w:val="-5"/>
          <w:w w:val="99"/>
          <w:lang w:val="en-US" w:eastAsia="zh-CN"/>
        </w:rPr>
      </w:pPr>
      <w:r>
        <w:rPr>
          <w:rFonts w:hint="eastAsia" w:ascii="仿宋_GB2312" w:hAnsi="仿宋_GB2312" w:eastAsia="仿宋_GB2312" w:cs="仿宋_GB2312"/>
          <w:spacing w:val="-5"/>
          <w:w w:val="99"/>
          <w:lang w:val="en-US" w:eastAsia="zh-CN"/>
        </w:rPr>
        <w:t>2024年5月13日9:30左右，福建省晓沃建设工程有限公司南昌分公司现场负责人吕X发接到工人倪X根的电话说出事了，有运输车翻下山了。</w:t>
      </w:r>
    </w:p>
    <w:p w14:paraId="3052DE29">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right="0" w:rightChars="0" w:firstLine="613"/>
        <w:jc w:val="both"/>
        <w:textAlignment w:val="auto"/>
        <w:rPr>
          <w:rFonts w:hint="eastAsia" w:ascii="仿宋_GB2312" w:hAnsi="仿宋_GB2312" w:eastAsia="仿宋_GB2312" w:cs="仿宋_GB2312"/>
          <w:spacing w:val="-5"/>
          <w:w w:val="99"/>
          <w:lang w:val="en-US" w:eastAsia="zh-CN"/>
        </w:rPr>
      </w:pPr>
      <w:r>
        <w:rPr>
          <w:rFonts w:hint="eastAsia" w:ascii="仿宋_GB2312" w:hAnsi="仿宋_GB2312" w:eastAsia="仿宋_GB2312" w:cs="仿宋_GB2312"/>
          <w:spacing w:val="-5"/>
          <w:w w:val="99"/>
          <w:lang w:val="en-US" w:eastAsia="zh-CN"/>
        </w:rPr>
        <w:t>9:40左右，吕X发打电话向中交一公局集团有限公司现场负责人何X伟汇报事故发生；</w:t>
      </w:r>
    </w:p>
    <w:p w14:paraId="135AE924">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right="0" w:rightChars="0" w:firstLine="613"/>
        <w:jc w:val="both"/>
        <w:textAlignment w:val="auto"/>
        <w:rPr>
          <w:rFonts w:hint="eastAsia" w:ascii="仿宋_GB2312" w:hAnsi="仿宋_GB2312" w:eastAsia="仿宋_GB2312" w:cs="仿宋_GB2312"/>
          <w:spacing w:val="-5"/>
          <w:w w:val="99"/>
          <w:lang w:val="en-US" w:eastAsia="zh-CN"/>
        </w:rPr>
      </w:pPr>
      <w:r>
        <w:rPr>
          <w:rFonts w:hint="eastAsia" w:ascii="仿宋_GB2312" w:hAnsi="仿宋_GB2312" w:eastAsia="仿宋_GB2312" w:cs="仿宋_GB2312"/>
          <w:spacing w:val="-5"/>
          <w:w w:val="99"/>
          <w:lang w:val="en-US" w:eastAsia="zh-CN"/>
        </w:rPr>
        <w:t>9:50左右何X伟跟中交一公局集团有限公司项目经理王大平和桂浦公司副书记孙X国进行了汇报。</w:t>
      </w:r>
    </w:p>
    <w:p w14:paraId="7BD9E944">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right="0" w:rightChars="0" w:firstLine="613"/>
        <w:jc w:val="both"/>
        <w:textAlignment w:val="auto"/>
        <w:rPr>
          <w:rFonts w:hint="eastAsia" w:ascii="仿宋_GB2312" w:hAnsi="仿宋_GB2312" w:eastAsia="仿宋_GB2312" w:cs="仿宋_GB2312"/>
          <w:spacing w:val="-5"/>
          <w:w w:val="99"/>
          <w:lang w:val="en-US" w:eastAsia="zh-CN"/>
        </w:rPr>
      </w:pPr>
      <w:r>
        <w:rPr>
          <w:rFonts w:hint="eastAsia" w:ascii="仿宋_GB2312" w:hAnsi="仿宋_GB2312" w:eastAsia="仿宋_GB2312" w:cs="仿宋_GB2312"/>
          <w:spacing w:val="-5"/>
          <w:w w:val="99"/>
          <w:lang w:val="en-US" w:eastAsia="zh-CN"/>
        </w:rPr>
        <w:t>大概10点何X伟赶到现场，指挥吕X发组织人员开展现场救援，10:30荔浦市交警大队、应急管理局、修仁政府、119、120等陆续到达现场开展救援。</w:t>
      </w:r>
    </w:p>
    <w:p w14:paraId="4E6DF9A2">
      <w:pPr>
        <w:keepNext w:val="0"/>
        <w:keepLines w:val="0"/>
        <w:pageBreakBefore w:val="0"/>
        <w:widowControl w:val="0"/>
        <w:numPr>
          <w:ilvl w:val="0"/>
          <w:numId w:val="1"/>
        </w:numPr>
        <w:kinsoku/>
        <w:wordWrap/>
        <w:overflowPunct/>
        <w:topLinePunct w:val="0"/>
        <w:autoSpaceDE w:val="0"/>
        <w:autoSpaceDN w:val="0"/>
        <w:bidi w:val="0"/>
        <w:adjustRightInd/>
        <w:snapToGrid/>
        <w:spacing w:line="560" w:lineRule="exact"/>
        <w:ind w:firstLine="608" w:firstLineChars="200"/>
        <w:jc w:val="both"/>
        <w:textAlignment w:val="auto"/>
        <w:rPr>
          <w:rFonts w:ascii="黑体" w:eastAsia="黑体"/>
          <w:sz w:val="32"/>
          <w:szCs w:val="32"/>
        </w:rPr>
      </w:pPr>
      <w:r>
        <w:rPr>
          <w:rFonts w:hint="eastAsia" w:ascii="黑体" w:eastAsia="黑体"/>
          <w:w w:val="95"/>
          <w:sz w:val="32"/>
          <w:szCs w:val="32"/>
          <w:lang w:eastAsia="zh-CN"/>
        </w:rPr>
        <w:t>事故原因分析</w:t>
      </w:r>
    </w:p>
    <w:p w14:paraId="6C06E441">
      <w:pPr>
        <w:keepNext w:val="0"/>
        <w:keepLines w:val="0"/>
        <w:pageBreakBefore w:val="0"/>
        <w:widowControl w:val="0"/>
        <w:kinsoku/>
        <w:wordWrap/>
        <w:overflowPunct/>
        <w:topLinePunct w:val="0"/>
        <w:autoSpaceDE w:val="0"/>
        <w:autoSpaceDN w:val="0"/>
        <w:bidi w:val="0"/>
        <w:adjustRightInd/>
        <w:snapToGrid/>
        <w:spacing w:line="560" w:lineRule="exact"/>
        <w:ind w:firstLine="615" w:firstLineChars="200"/>
        <w:jc w:val="both"/>
        <w:textAlignment w:val="auto"/>
        <w:rPr>
          <w:rFonts w:hint="eastAsia" w:ascii="楷体_GB2312" w:hAnsi="楷体_GB2312" w:eastAsia="楷体_GB2312" w:cs="楷体_GB2312"/>
          <w:b/>
          <w:bCs/>
          <w:spacing w:val="-5"/>
          <w:w w:val="99"/>
          <w:sz w:val="32"/>
          <w:szCs w:val="32"/>
        </w:rPr>
      </w:pPr>
      <w:r>
        <w:rPr>
          <w:rFonts w:hint="eastAsia" w:ascii="楷体_GB2312" w:hAnsi="楷体_GB2312" w:eastAsia="楷体_GB2312" w:cs="楷体_GB2312"/>
          <w:b/>
          <w:bCs/>
          <w:spacing w:val="-5"/>
          <w:w w:val="99"/>
          <w:sz w:val="32"/>
          <w:szCs w:val="32"/>
        </w:rPr>
        <w:t>（一）直接原因分析</w:t>
      </w:r>
    </w:p>
    <w:p w14:paraId="6DA01EF4">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628" w:firstLineChars="200"/>
        <w:jc w:val="both"/>
        <w:textAlignment w:val="auto"/>
        <w:rPr>
          <w:rFonts w:hint="eastAsia" w:ascii="仿宋_GB2312" w:hAnsi="仿宋_GB2312" w:eastAsia="仿宋_GB2312" w:cs="仿宋_GB2312"/>
          <w:color w:val="000000" w:themeColor="text1"/>
          <w:spacing w:val="-2"/>
          <w:sz w:val="32"/>
          <w:szCs w:val="32"/>
          <w:lang w:val="en-US" w:eastAsia="zh-CN"/>
          <w14:textFill>
            <w14:solidFill>
              <w14:schemeClr w14:val="tx1"/>
            </w14:solidFill>
          </w14:textFill>
        </w:rPr>
      </w:pPr>
      <w:r>
        <w:rPr>
          <w:rFonts w:hint="eastAsia" w:ascii="仿宋_GB2312" w:hAnsi="仿宋_GB2312" w:eastAsia="仿宋_GB2312" w:cs="仿宋_GB2312"/>
          <w:spacing w:val="-1"/>
          <w:w w:val="99"/>
          <w:sz w:val="32"/>
          <w:szCs w:val="32"/>
          <w:lang w:val="en-US" w:eastAsia="zh-CN"/>
        </w:rPr>
        <w:t>沈X翰驾驶</w:t>
      </w:r>
      <w:r>
        <w:rPr>
          <w:rFonts w:hint="eastAsia" w:ascii="仿宋_GB2312" w:hAnsi="仿宋_GB2312" w:eastAsia="仿宋_GB2312" w:cs="仿宋_GB2312"/>
          <w:color w:val="000000" w:themeColor="text1"/>
          <w:spacing w:val="-2"/>
          <w:sz w:val="32"/>
          <w:szCs w:val="32"/>
          <w:lang w:val="en-US" w:eastAsia="zh-CN"/>
          <w14:textFill>
            <w14:solidFill>
              <w14:schemeClr w14:val="tx1"/>
            </w14:solidFill>
          </w14:textFill>
        </w:rPr>
        <w:t>桂BC8502号重型自卸货车</w:t>
      </w:r>
      <w:r>
        <w:rPr>
          <w:rFonts w:hint="eastAsia" w:eastAsia="仿宋_GB2312"/>
          <w:sz w:val="32"/>
          <w:szCs w:val="32"/>
        </w:rPr>
        <w:t>不注意</w:t>
      </w:r>
      <w:r>
        <w:rPr>
          <w:rFonts w:hint="eastAsia" w:eastAsia="仿宋_GB2312"/>
          <w:sz w:val="32"/>
          <w:szCs w:val="32"/>
          <w:lang w:eastAsia="zh-CN"/>
        </w:rPr>
        <w:t>车辆运输道路</w:t>
      </w:r>
      <w:r>
        <w:rPr>
          <w:rFonts w:hint="eastAsia" w:eastAsia="仿宋_GB2312"/>
          <w:sz w:val="32"/>
          <w:szCs w:val="32"/>
        </w:rPr>
        <w:t>危险、有害因素，导致</w:t>
      </w:r>
      <w:r>
        <w:rPr>
          <w:rFonts w:hint="eastAsia" w:eastAsia="仿宋_GB2312"/>
          <w:sz w:val="32"/>
          <w:szCs w:val="32"/>
          <w:lang w:eastAsia="zh-CN"/>
        </w:rPr>
        <w:t>车辆坠落</w:t>
      </w:r>
      <w:r>
        <w:rPr>
          <w:rFonts w:hint="eastAsia" w:eastAsia="仿宋_GB2312"/>
          <w:sz w:val="32"/>
          <w:szCs w:val="32"/>
        </w:rPr>
        <w:t>受伤，经抢救无效死亡，是造成此事故的</w:t>
      </w:r>
      <w:r>
        <w:rPr>
          <w:rFonts w:hint="eastAsia" w:eastAsia="仿宋_GB2312"/>
          <w:sz w:val="32"/>
          <w:szCs w:val="32"/>
          <w:lang w:eastAsia="zh-CN"/>
        </w:rPr>
        <w:t>直</w:t>
      </w:r>
      <w:r>
        <w:rPr>
          <w:rFonts w:hint="eastAsia" w:eastAsia="仿宋_GB2312"/>
          <w:sz w:val="32"/>
          <w:szCs w:val="32"/>
        </w:rPr>
        <w:t>接原因</w:t>
      </w:r>
      <w:r>
        <w:rPr>
          <w:rFonts w:hint="eastAsia" w:eastAsia="仿宋_GB2312"/>
          <w:sz w:val="32"/>
          <w:szCs w:val="32"/>
          <w:lang w:eastAsia="zh-CN"/>
        </w:rPr>
        <w:t>。</w:t>
      </w:r>
    </w:p>
    <w:p w14:paraId="202871CA">
      <w:pPr>
        <w:keepNext w:val="0"/>
        <w:keepLines w:val="0"/>
        <w:pageBreakBefore w:val="0"/>
        <w:widowControl w:val="0"/>
        <w:numPr>
          <w:ilvl w:val="0"/>
          <w:numId w:val="2"/>
        </w:numPr>
        <w:kinsoku/>
        <w:wordWrap/>
        <w:overflowPunct/>
        <w:topLinePunct w:val="0"/>
        <w:autoSpaceDE w:val="0"/>
        <w:autoSpaceDN w:val="0"/>
        <w:bidi w:val="0"/>
        <w:adjustRightInd/>
        <w:snapToGrid/>
        <w:spacing w:line="560" w:lineRule="exact"/>
        <w:ind w:firstLine="615" w:firstLineChars="200"/>
        <w:jc w:val="both"/>
        <w:textAlignment w:val="auto"/>
        <w:rPr>
          <w:rFonts w:hint="eastAsia" w:eastAsia="仿宋_GB2312"/>
          <w:b/>
          <w:bCs/>
          <w:sz w:val="32"/>
          <w:szCs w:val="32"/>
          <w:lang w:eastAsia="zh-CN"/>
        </w:rPr>
      </w:pPr>
      <w:r>
        <w:rPr>
          <w:rFonts w:hint="eastAsia" w:ascii="楷体_GB2312" w:hAnsi="楷体_GB2312" w:eastAsia="楷体_GB2312" w:cs="楷体_GB2312"/>
          <w:b/>
          <w:bCs/>
          <w:color w:val="000000" w:themeColor="text1"/>
          <w:spacing w:val="-5"/>
          <w:w w:val="99"/>
          <w:sz w:val="32"/>
          <w:szCs w:val="32"/>
          <w14:textFill>
            <w14:solidFill>
              <w14:schemeClr w14:val="tx1"/>
            </w14:solidFill>
          </w14:textFill>
        </w:rPr>
        <w:t>间接原因分析</w:t>
      </w:r>
    </w:p>
    <w:p w14:paraId="2D793796">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632" w:firstLineChars="200"/>
        <w:jc w:val="both"/>
        <w:textAlignment w:val="auto"/>
        <w:rPr>
          <w:rFonts w:hint="eastAsia" w:eastAsia="仿宋_GB2312"/>
          <w:sz w:val="32"/>
          <w:szCs w:val="32"/>
          <w:lang w:eastAsia="zh-CN"/>
        </w:rPr>
      </w:pPr>
      <w:r>
        <w:rPr>
          <w:rFonts w:hint="eastAsia" w:ascii="仿宋_GB2312" w:hAnsi="仿宋_GB2312" w:eastAsia="仿宋_GB2312" w:cs="仿宋_GB2312"/>
          <w:color w:val="000000" w:themeColor="text1"/>
          <w:spacing w:val="-2"/>
          <w:sz w:val="32"/>
          <w:szCs w:val="32"/>
          <w:lang w:val="en-US" w:eastAsia="zh-CN"/>
          <w14:textFill>
            <w14:solidFill>
              <w14:schemeClr w14:val="tx1"/>
            </w14:solidFill>
          </w14:textFill>
        </w:rPr>
        <w:t>涉事车辆挂靠在柳州市新德赢物流有限公司，该公司没有按照《中华人民共和国安全生产法》相关规定对车辆的驾驶员进行培训。</w:t>
      </w:r>
    </w:p>
    <w:p w14:paraId="2923F369">
      <w:pPr>
        <w:keepNext w:val="0"/>
        <w:keepLines w:val="0"/>
        <w:pageBreakBefore w:val="0"/>
        <w:widowControl w:val="0"/>
        <w:numPr>
          <w:ilvl w:val="0"/>
          <w:numId w:val="2"/>
        </w:numPr>
        <w:kinsoku/>
        <w:wordWrap/>
        <w:overflowPunct/>
        <w:topLinePunct w:val="0"/>
        <w:autoSpaceDE w:val="0"/>
        <w:autoSpaceDN w:val="0"/>
        <w:bidi w:val="0"/>
        <w:adjustRightInd/>
        <w:snapToGrid/>
        <w:spacing w:line="560" w:lineRule="exact"/>
        <w:ind w:firstLine="615" w:firstLineChars="200"/>
        <w:jc w:val="both"/>
        <w:textAlignment w:val="auto"/>
        <w:rPr>
          <w:rFonts w:hint="eastAsia" w:ascii="楷体_GB2312" w:hAnsi="楷体_GB2312" w:eastAsia="楷体_GB2312" w:cs="楷体_GB2312"/>
          <w:b/>
          <w:bCs/>
          <w:color w:val="000000" w:themeColor="text1"/>
          <w:spacing w:val="-5"/>
          <w:w w:val="99"/>
          <w:sz w:val="32"/>
          <w:szCs w:val="32"/>
          <w14:textFill>
            <w14:solidFill>
              <w14:schemeClr w14:val="tx1"/>
            </w14:solidFill>
          </w14:textFill>
        </w:rPr>
      </w:pPr>
      <w:r>
        <w:rPr>
          <w:rFonts w:hint="eastAsia" w:ascii="楷体_GB2312" w:hAnsi="楷体_GB2312" w:eastAsia="楷体_GB2312" w:cs="楷体_GB2312"/>
          <w:b/>
          <w:bCs/>
          <w:color w:val="000000" w:themeColor="text1"/>
          <w:spacing w:val="-5"/>
          <w:w w:val="99"/>
          <w:sz w:val="32"/>
          <w:szCs w:val="32"/>
          <w:lang w:eastAsia="zh-CN"/>
          <w14:textFill>
            <w14:solidFill>
              <w14:schemeClr w14:val="tx1"/>
            </w14:solidFill>
          </w14:textFill>
        </w:rPr>
        <w:t>与</w:t>
      </w:r>
      <w:r>
        <w:rPr>
          <w:rFonts w:hint="eastAsia" w:ascii="楷体_GB2312" w:hAnsi="楷体_GB2312" w:eastAsia="楷体_GB2312" w:cs="楷体_GB2312"/>
          <w:b/>
          <w:bCs/>
          <w:color w:val="000000" w:themeColor="text1"/>
          <w:spacing w:val="-5"/>
          <w:w w:val="99"/>
          <w:sz w:val="32"/>
          <w:szCs w:val="32"/>
          <w14:textFill>
            <w14:solidFill>
              <w14:schemeClr w14:val="tx1"/>
            </w14:solidFill>
          </w14:textFill>
        </w:rPr>
        <w:t>事故</w:t>
      </w:r>
      <w:r>
        <w:rPr>
          <w:rFonts w:hint="eastAsia" w:ascii="楷体_GB2312" w:hAnsi="楷体_GB2312" w:eastAsia="楷体_GB2312" w:cs="楷体_GB2312"/>
          <w:b/>
          <w:bCs/>
          <w:color w:val="000000" w:themeColor="text1"/>
          <w:spacing w:val="-5"/>
          <w:w w:val="99"/>
          <w:sz w:val="32"/>
          <w:szCs w:val="32"/>
          <w:lang w:eastAsia="zh-CN"/>
          <w14:textFill>
            <w14:solidFill>
              <w14:schemeClr w14:val="tx1"/>
            </w14:solidFill>
          </w14:textFill>
        </w:rPr>
        <w:t>相关的驾驶人员、车辆、企业、道路环境和天气</w:t>
      </w:r>
      <w:r>
        <w:rPr>
          <w:rFonts w:hint="eastAsia" w:ascii="楷体_GB2312" w:hAnsi="楷体_GB2312" w:eastAsia="楷体_GB2312" w:cs="楷体_GB2312"/>
          <w:b/>
          <w:bCs/>
          <w:color w:val="000000" w:themeColor="text1"/>
          <w:spacing w:val="-5"/>
          <w:w w:val="99"/>
          <w:sz w:val="32"/>
          <w:szCs w:val="32"/>
          <w14:textFill>
            <w14:solidFill>
              <w14:schemeClr w14:val="tx1"/>
            </w14:solidFill>
          </w14:textFill>
        </w:rPr>
        <w:t>情况</w:t>
      </w:r>
    </w:p>
    <w:p w14:paraId="3B9E945D">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635" w:firstLineChars="200"/>
        <w:jc w:val="both"/>
        <w:textAlignment w:val="auto"/>
        <w:rPr>
          <w:rFonts w:hint="eastAsia" w:ascii="仿宋_GB2312" w:hAnsi="仿宋_GB2312" w:eastAsia="仿宋_GB2312" w:cs="仿宋_GB2312"/>
          <w:b/>
          <w:bCs/>
          <w:color w:val="000000" w:themeColor="text1"/>
          <w:spacing w:val="-2"/>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pacing w:val="-2"/>
          <w:sz w:val="32"/>
          <w:szCs w:val="32"/>
          <w:lang w:val="en-US" w:eastAsia="zh-CN"/>
          <w14:textFill>
            <w14:solidFill>
              <w14:schemeClr w14:val="tx1"/>
            </w14:solidFill>
          </w14:textFill>
        </w:rPr>
        <w:t>1.驾驶人员情况</w:t>
      </w:r>
    </w:p>
    <w:p w14:paraId="17C5FE48">
      <w:pPr>
        <w:keepNext w:val="0"/>
        <w:keepLines w:val="0"/>
        <w:pageBreakBefore w:val="0"/>
        <w:widowControl w:val="0"/>
        <w:kinsoku/>
        <w:wordWrap/>
        <w:overflowPunct/>
        <w:topLinePunct w:val="0"/>
        <w:autoSpaceDE w:val="0"/>
        <w:autoSpaceDN w:val="0"/>
        <w:bidi w:val="0"/>
        <w:adjustRightInd/>
        <w:snapToGrid/>
        <w:spacing w:line="560" w:lineRule="exact"/>
        <w:ind w:firstLine="612" w:firstLineChars="200"/>
        <w:jc w:val="both"/>
        <w:textAlignment w:val="auto"/>
        <w:rPr>
          <w:rFonts w:hint="eastAsia" w:ascii="楷体_GB2312" w:hAnsi="楷体_GB2312" w:eastAsia="楷体_GB2312" w:cs="楷体_GB2312"/>
          <w:spacing w:val="-5"/>
          <w:w w:val="99"/>
          <w:sz w:val="32"/>
          <w:szCs w:val="32"/>
          <w:lang w:val="en-US" w:eastAsia="zh-CN"/>
        </w:rPr>
      </w:pPr>
      <w:r>
        <w:rPr>
          <w:rFonts w:hint="eastAsia" w:ascii="楷体_GB2312" w:hAnsi="楷体_GB2312" w:eastAsia="楷体_GB2312" w:cs="楷体_GB2312"/>
          <w:spacing w:val="-5"/>
          <w:w w:val="99"/>
          <w:sz w:val="32"/>
          <w:szCs w:val="32"/>
          <w:lang w:val="en-US" w:eastAsia="zh-CN"/>
        </w:rPr>
        <w:t>(1)驾驶人员驾驶证情况</w:t>
      </w:r>
    </w:p>
    <w:p w14:paraId="61C49B5F">
      <w:pPr>
        <w:keepNext w:val="0"/>
        <w:keepLines w:val="0"/>
        <w:pageBreakBefore w:val="0"/>
        <w:widowControl w:val="0"/>
        <w:kinsoku/>
        <w:wordWrap/>
        <w:overflowPunct/>
        <w:topLinePunct w:val="0"/>
        <w:autoSpaceDE w:val="0"/>
        <w:autoSpaceDN w:val="0"/>
        <w:bidi w:val="0"/>
        <w:adjustRightInd/>
        <w:snapToGrid/>
        <w:spacing w:line="560" w:lineRule="exact"/>
        <w:ind w:firstLine="631"/>
        <w:jc w:val="both"/>
        <w:textAlignment w:val="auto"/>
        <w:rPr>
          <w:rFonts w:hint="eastAsia" w:ascii="仿宋_GB2312" w:hAnsi="仿宋_GB2312" w:eastAsia="仿宋_GB2312" w:cs="仿宋_GB2312"/>
          <w:color w:val="000000" w:themeColor="text1"/>
          <w:spacing w:val="-2"/>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2"/>
          <w:sz w:val="32"/>
          <w:szCs w:val="32"/>
          <w:lang w:val="en-US" w:eastAsia="zh-CN"/>
          <w14:textFill>
            <w14:solidFill>
              <w14:schemeClr w14:val="tx1"/>
            </w14:solidFill>
          </w14:textFill>
        </w:rPr>
        <w:t>沈X翰，男，户籍住址：广西桂林市叠彩区XXX，桂BC8502号重型自卸货车驾驶员，驾驶证号：450XXX，档案编号：450XXX，准驾车型B2，初次领证日期：2015年3月2日；有效期：2021年3月2日至2031年3月2日。</w:t>
      </w:r>
    </w:p>
    <w:p w14:paraId="031B8554">
      <w:pPr>
        <w:keepNext w:val="0"/>
        <w:keepLines w:val="0"/>
        <w:pageBreakBefore w:val="0"/>
        <w:widowControl w:val="0"/>
        <w:kinsoku/>
        <w:wordWrap/>
        <w:overflowPunct/>
        <w:topLinePunct w:val="0"/>
        <w:autoSpaceDE w:val="0"/>
        <w:autoSpaceDN w:val="0"/>
        <w:bidi w:val="0"/>
        <w:adjustRightInd/>
        <w:snapToGrid/>
        <w:spacing w:line="560" w:lineRule="exact"/>
        <w:ind w:firstLine="612" w:firstLineChars="200"/>
        <w:jc w:val="both"/>
        <w:textAlignment w:val="auto"/>
        <w:rPr>
          <w:rFonts w:hint="eastAsia" w:ascii="楷体_GB2312" w:hAnsi="楷体_GB2312" w:eastAsia="楷体_GB2312" w:cs="楷体_GB2312"/>
          <w:spacing w:val="-5"/>
          <w:w w:val="99"/>
          <w:sz w:val="32"/>
          <w:szCs w:val="32"/>
          <w:lang w:val="en-US" w:eastAsia="zh-CN"/>
        </w:rPr>
      </w:pPr>
      <w:r>
        <w:rPr>
          <w:rFonts w:hint="eastAsia" w:ascii="楷体_GB2312" w:hAnsi="楷体_GB2312" w:eastAsia="楷体_GB2312" w:cs="楷体_GB2312"/>
          <w:spacing w:val="-5"/>
          <w:w w:val="99"/>
          <w:sz w:val="32"/>
          <w:szCs w:val="32"/>
          <w:lang w:val="en-US" w:eastAsia="zh-CN"/>
        </w:rPr>
        <w:t>(2)驾驶人员酒驾检验情况</w:t>
      </w:r>
    </w:p>
    <w:p w14:paraId="4244E527">
      <w:pPr>
        <w:keepNext w:val="0"/>
        <w:keepLines w:val="0"/>
        <w:pageBreakBefore w:val="0"/>
        <w:widowControl w:val="0"/>
        <w:kinsoku/>
        <w:wordWrap/>
        <w:overflowPunct/>
        <w:topLinePunct w:val="0"/>
        <w:autoSpaceDE w:val="0"/>
        <w:autoSpaceDN w:val="0"/>
        <w:bidi w:val="0"/>
        <w:adjustRightInd/>
        <w:snapToGrid/>
        <w:spacing w:line="560" w:lineRule="exact"/>
        <w:ind w:firstLine="631"/>
        <w:jc w:val="both"/>
        <w:textAlignment w:val="auto"/>
        <w:rPr>
          <w:rFonts w:hint="eastAsia" w:ascii="仿宋_GB2312" w:hAnsi="仿宋_GB2312" w:eastAsia="仿宋_GB2312" w:cs="仿宋_GB2312"/>
          <w:color w:val="000000" w:themeColor="text1"/>
          <w:spacing w:val="-2"/>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2"/>
          <w:sz w:val="32"/>
          <w:szCs w:val="32"/>
          <w:lang w:val="en-US" w:eastAsia="zh-CN"/>
          <w14:textFill>
            <w14:solidFill>
              <w14:schemeClr w14:val="tx1"/>
            </w14:solidFill>
          </w14:textFill>
        </w:rPr>
        <w:t>经中国人民解放军第九二四医院司法鉴定所鉴定：驾驶员沈X翰血液中乙醇含量为9.17mg/100ml，不属于酒驾。根据国家质量监督检验检疫总局发布的《车辆驾驶人员血液、呼气酒精含量阈值与检验》（GB19522—2010）中4.1血液酒精含量阈值，表1《车辆驾驶人员血液酒精含量阈值》规定</w:t>
      </w:r>
      <w:r>
        <w:rPr>
          <w:rStyle w:val="15"/>
          <w:rFonts w:hint="eastAsia" w:ascii="仿宋_GB2312" w:hAnsi="仿宋_GB2312" w:eastAsia="仿宋_GB2312" w:cs="仿宋_GB2312"/>
          <w:color w:val="000000" w:themeColor="text1"/>
          <w:spacing w:val="-6"/>
          <w:sz w:val="32"/>
          <w:szCs w:val="32"/>
          <w14:textFill>
            <w14:solidFill>
              <w14:schemeClr w14:val="tx1"/>
            </w14:solidFill>
          </w14:textFill>
        </w:rPr>
        <w:t>[</w:t>
      </w:r>
      <w:r>
        <w:rPr>
          <w:rStyle w:val="15"/>
          <w:rFonts w:hint="eastAsia" w:ascii="仿宋_GB2312" w:hAnsi="仿宋_GB2312" w:eastAsia="仿宋_GB2312" w:cs="仿宋_GB2312"/>
          <w:color w:val="000000" w:themeColor="text1"/>
          <w:spacing w:val="-6"/>
          <w:sz w:val="32"/>
          <w:szCs w:val="32"/>
          <w14:textFill>
            <w14:solidFill>
              <w14:schemeClr w14:val="tx1"/>
            </w14:solidFill>
          </w14:textFill>
        </w:rPr>
        <w:footnoteReference w:id="0"/>
      </w:r>
      <w:r>
        <w:rPr>
          <w:rStyle w:val="15"/>
          <w:rFonts w:hint="eastAsia" w:ascii="仿宋_GB2312" w:hAnsi="仿宋_GB2312" w:eastAsia="仿宋_GB2312" w:cs="仿宋_GB2312"/>
          <w:color w:val="000000" w:themeColor="text1"/>
          <w:spacing w:val="-6"/>
          <w:sz w:val="32"/>
          <w:szCs w:val="32"/>
          <w14:textFill>
            <w14:solidFill>
              <w14:schemeClr w14:val="tx1"/>
            </w14:solidFill>
          </w14:textFill>
        </w:rPr>
        <w:t>]</w:t>
      </w:r>
      <w:r>
        <w:rPr>
          <w:rFonts w:hint="eastAsia" w:ascii="仿宋_GB2312" w:hAnsi="仿宋_GB2312" w:eastAsia="仿宋_GB2312" w:cs="仿宋_GB2312"/>
          <w:color w:val="000000" w:themeColor="text1"/>
          <w:spacing w:val="-6"/>
          <w:sz w:val="32"/>
          <w:szCs w:val="32"/>
          <w:lang w:eastAsia="zh-CN"/>
          <w14:textFill>
            <w14:solidFill>
              <w14:schemeClr w14:val="tx1"/>
            </w14:solidFill>
          </w14:textFill>
        </w:rPr>
        <w:t>。</w:t>
      </w:r>
    </w:p>
    <w:p w14:paraId="7C834006">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635" w:firstLineChars="200"/>
        <w:jc w:val="both"/>
        <w:textAlignment w:val="auto"/>
        <w:rPr>
          <w:rFonts w:hint="eastAsia" w:ascii="仿宋_GB2312" w:hAnsi="仿宋_GB2312" w:eastAsia="仿宋_GB2312" w:cs="仿宋_GB2312"/>
          <w:b/>
          <w:bCs/>
          <w:color w:val="000000" w:themeColor="text1"/>
          <w:spacing w:val="-2"/>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pacing w:val="-2"/>
          <w:sz w:val="32"/>
          <w:szCs w:val="32"/>
          <w:lang w:val="en-US" w:eastAsia="zh-CN"/>
          <w14:textFill>
            <w14:solidFill>
              <w14:schemeClr w14:val="tx1"/>
            </w14:solidFill>
          </w14:textFill>
        </w:rPr>
        <w:t>2.事故车辆情况</w:t>
      </w:r>
    </w:p>
    <w:p w14:paraId="6387BA96">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612" w:firstLineChars="200"/>
        <w:jc w:val="both"/>
        <w:textAlignment w:val="auto"/>
        <w:rPr>
          <w:rFonts w:hint="eastAsia" w:ascii="楷体_GB2312" w:hAnsi="楷体_GB2312" w:eastAsia="楷体_GB2312" w:cs="楷体_GB2312"/>
          <w:spacing w:val="-5"/>
          <w:w w:val="99"/>
          <w:sz w:val="32"/>
          <w:szCs w:val="32"/>
          <w:lang w:val="en-US" w:eastAsia="zh-CN"/>
        </w:rPr>
      </w:pPr>
      <w:r>
        <w:rPr>
          <w:rFonts w:hint="eastAsia" w:ascii="楷体_GB2312" w:hAnsi="楷体_GB2312" w:eastAsia="楷体_GB2312" w:cs="楷体_GB2312"/>
          <w:spacing w:val="-5"/>
          <w:w w:val="99"/>
          <w:sz w:val="32"/>
          <w:szCs w:val="32"/>
          <w:lang w:val="en-US" w:eastAsia="zh-CN"/>
        </w:rPr>
        <w:t>(1)事故车辆基本情况</w:t>
      </w:r>
    </w:p>
    <w:p w14:paraId="4D77AD57">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632" w:firstLineChars="200"/>
        <w:jc w:val="both"/>
        <w:textAlignment w:val="auto"/>
        <w:rPr>
          <w:rFonts w:hint="default" w:ascii="仿宋_GB2312" w:hAnsi="仿宋_GB2312" w:eastAsia="仿宋_GB2312" w:cs="仿宋_GB2312"/>
          <w:color w:val="000000" w:themeColor="text1"/>
          <w:spacing w:val="-2"/>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2"/>
          <w:sz w:val="32"/>
          <w:szCs w:val="32"/>
          <w:lang w:val="en-US" w:eastAsia="zh-CN"/>
          <w14:textFill>
            <w14:solidFill>
              <w14:schemeClr w14:val="tx1"/>
            </w14:solidFill>
          </w14:textFill>
        </w:rPr>
        <w:t>桂BC8502号重型自卸货车，机动车所有人：柳州市新德赢物流有限公司，品牌型号：陕汽牌SX3259XD434，车身颜色：红，车辆行驶证信息：车辆识别代号：LZGCL2Z4XNX004196，车辆外廓尺寸：长9150mm，宽2550mm，高3500mm；核定载人数2人，总质量25000kg，整备质量12500kg，核定载质量12370kg，使用性质：货运，2024年2月8日在广西壮族自治区柳州市公安局交通警察支队注册登记，检验有效期至2025年2月。车辆运输证信息：桂交运管柳字450203000479号，业户名称：柳州市新德赢物流有限公司；地址：柳州市鱼峰区东晋大道3号盛天龙湾20栋16-3；经营许可证号450205000012；车辆类型：重型自卸货车；经营范围普通货运，发证日期：2024年2月21日。</w:t>
      </w:r>
    </w:p>
    <w:p w14:paraId="3EE418EA">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612" w:firstLineChars="200"/>
        <w:jc w:val="both"/>
        <w:textAlignment w:val="auto"/>
        <w:rPr>
          <w:rFonts w:hint="eastAsia" w:ascii="楷体_GB2312" w:hAnsi="楷体_GB2312" w:eastAsia="楷体_GB2312" w:cs="楷体_GB2312"/>
          <w:spacing w:val="-5"/>
          <w:w w:val="99"/>
          <w:sz w:val="32"/>
          <w:szCs w:val="32"/>
          <w:lang w:val="en-US" w:eastAsia="zh-CN"/>
        </w:rPr>
      </w:pPr>
      <w:r>
        <w:rPr>
          <w:rFonts w:hint="eastAsia" w:ascii="楷体_GB2312" w:hAnsi="楷体_GB2312" w:eastAsia="楷体_GB2312" w:cs="楷体_GB2312"/>
          <w:spacing w:val="-5"/>
          <w:w w:val="99"/>
          <w:sz w:val="32"/>
          <w:szCs w:val="32"/>
          <w:lang w:val="en-US" w:eastAsia="zh-CN"/>
        </w:rPr>
        <w:t>(2)事故车辆鉴定情况</w:t>
      </w:r>
    </w:p>
    <w:p w14:paraId="40175F33">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632" w:firstLineChars="200"/>
        <w:jc w:val="both"/>
        <w:textAlignment w:val="auto"/>
        <w:rPr>
          <w:rFonts w:hint="eastAsia" w:ascii="仿宋_GB2312" w:hAnsi="仿宋_GB2312" w:eastAsia="仿宋_GB2312" w:cs="仿宋_GB2312"/>
          <w:color w:val="000000" w:themeColor="text1"/>
          <w:spacing w:val="-2"/>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2"/>
          <w:sz w:val="32"/>
          <w:szCs w:val="32"/>
          <w:lang w:val="en-US" w:eastAsia="zh-CN"/>
          <w14:textFill>
            <w14:solidFill>
              <w14:schemeClr w14:val="tx1"/>
            </w14:solidFill>
          </w14:textFill>
        </w:rPr>
        <w:t>经广东华京司法鉴定所司检验鉴定：</w:t>
      </w:r>
    </w:p>
    <w:p w14:paraId="11E2259E">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632" w:firstLineChars="200"/>
        <w:jc w:val="both"/>
        <w:textAlignment w:val="auto"/>
        <w:rPr>
          <w:rFonts w:hint="default" w:ascii="楷体_GB2312" w:hAnsi="楷体_GB2312" w:eastAsia="楷体_GB2312" w:cs="楷体_GB2312"/>
          <w:color w:val="FF0000"/>
          <w:spacing w:val="-5"/>
          <w:w w:val="99"/>
          <w:sz w:val="32"/>
          <w:szCs w:val="32"/>
          <w:lang w:val="en-US" w:eastAsia="zh-CN"/>
        </w:rPr>
      </w:pPr>
      <w:r>
        <w:rPr>
          <w:rFonts w:hint="eastAsia" w:ascii="仿宋_GB2312" w:hAnsi="仿宋_GB2312" w:eastAsia="仿宋_GB2312" w:cs="仿宋_GB2312"/>
          <w:color w:val="000000" w:themeColor="text1"/>
          <w:spacing w:val="-2"/>
          <w:sz w:val="32"/>
          <w:szCs w:val="32"/>
          <w:lang w:val="en-US" w:eastAsia="zh-CN"/>
          <w14:textFill>
            <w14:solidFill>
              <w14:schemeClr w14:val="tx1"/>
            </w14:solidFill>
          </w14:textFill>
        </w:rPr>
        <w:t>桂BC8502号重型自卸货车制动系性能合格、转向系性能无法检测、行驶系性能不合格、照明信号装置齐全，未发现照明信号装置存在异常。</w:t>
      </w:r>
    </w:p>
    <w:p w14:paraId="162C5752">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635" w:firstLineChars="200"/>
        <w:jc w:val="both"/>
        <w:textAlignment w:val="auto"/>
        <w:rPr>
          <w:rFonts w:hint="eastAsia" w:ascii="仿宋_GB2312" w:hAnsi="仿宋_GB2312" w:eastAsia="仿宋_GB2312" w:cs="仿宋_GB2312"/>
          <w:b/>
          <w:bCs/>
          <w:color w:val="000000" w:themeColor="text1"/>
          <w:spacing w:val="-2"/>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pacing w:val="-2"/>
          <w:sz w:val="32"/>
          <w:szCs w:val="32"/>
          <w:lang w:val="en-US" w:eastAsia="zh-CN"/>
          <w14:textFill>
            <w14:solidFill>
              <w14:schemeClr w14:val="tx1"/>
            </w14:solidFill>
          </w14:textFill>
        </w:rPr>
        <w:t>3.事故有关的企业情况</w:t>
      </w:r>
    </w:p>
    <w:p w14:paraId="66E0348F">
      <w:pPr>
        <w:keepNext w:val="0"/>
        <w:keepLines w:val="0"/>
        <w:pageBreakBefore w:val="0"/>
        <w:widowControl w:val="0"/>
        <w:kinsoku/>
        <w:wordWrap/>
        <w:overflowPunct/>
        <w:topLinePunct w:val="0"/>
        <w:autoSpaceDE w:val="0"/>
        <w:autoSpaceDN w:val="0"/>
        <w:bidi w:val="0"/>
        <w:adjustRightInd/>
        <w:snapToGrid/>
        <w:spacing w:line="560" w:lineRule="exact"/>
        <w:ind w:firstLine="628" w:firstLineChars="200"/>
        <w:jc w:val="both"/>
        <w:textAlignment w:val="auto"/>
        <w:rPr>
          <w:rFonts w:hint="eastAsia" w:ascii="仿宋_GB2312" w:hAnsi="仿宋_GB2312" w:eastAsia="仿宋_GB2312" w:cs="仿宋_GB2312"/>
          <w:spacing w:val="-1"/>
          <w:w w:val="99"/>
          <w:sz w:val="32"/>
          <w:szCs w:val="32"/>
          <w:lang w:val="en-US" w:eastAsia="zh-CN"/>
        </w:rPr>
      </w:pPr>
      <w:r>
        <w:rPr>
          <w:rFonts w:hint="eastAsia" w:ascii="仿宋_GB2312" w:hAnsi="仿宋_GB2312" w:eastAsia="仿宋_GB2312" w:cs="仿宋_GB2312"/>
          <w:spacing w:val="-1"/>
          <w:w w:val="99"/>
          <w:sz w:val="32"/>
          <w:szCs w:val="32"/>
          <w:lang w:val="en-US" w:eastAsia="zh-CN"/>
        </w:rPr>
        <w:t>(1)事故车辆所属企业情况</w:t>
      </w:r>
    </w:p>
    <w:p w14:paraId="466830BD">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632" w:firstLineChars="200"/>
        <w:jc w:val="both"/>
        <w:textAlignment w:val="auto"/>
        <w:rPr>
          <w:rFonts w:hint="eastAsia" w:ascii="仿宋_GB2312" w:hAnsi="仿宋_GB2312" w:eastAsia="仿宋_GB2312" w:cs="仿宋_GB2312"/>
          <w:color w:val="000000" w:themeColor="text1"/>
          <w:spacing w:val="-2"/>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2"/>
          <w:sz w:val="32"/>
          <w:szCs w:val="32"/>
          <w:lang w:val="en-US" w:eastAsia="zh-CN"/>
          <w14:textFill>
            <w14:solidFill>
              <w14:schemeClr w14:val="tx1"/>
            </w14:solidFill>
          </w14:textFill>
        </w:rPr>
        <w:t>事故车辆桂BC8502号重型自卸货车，车辆挂靠在柳州市新德赢物流有限公司，公司类型：有限责任公司（自然人投资或控股）；住所：广西壮族自治区柳州市鱼峰区东晋大道3号天龙湾20栋16-3；法定代表人：毛悦；成立日期：2023年5月10日；统一社会信用代码：91450209MACG4U4YOX（1-1）；注册资本：壹佰万元整；经营范围：道路货物运输（不含危险货物）。普通货物仓储服务（不含危险化学品等需许可审批的项目）；国内货物运输代理；汽车销售；新能源汽车整车销售；二手车经纪；机动车修理和维护；商务代理代办服务；汽车零配件零售；电池零配件销售；汽车装饰用品销售；社会经济咨询服务；信息咨询服务（不含许可类信息咨询服务）；机械设备租赁；租赁服务（不含许可类租赁服务）；装卸搬运。（除依法须经批准的项目外，凭营业执照依法自主开展经营活动）</w:t>
      </w:r>
    </w:p>
    <w:p w14:paraId="5989D3F1">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632" w:firstLineChars="200"/>
        <w:jc w:val="both"/>
        <w:textAlignment w:val="auto"/>
        <w:rPr>
          <w:rFonts w:hint="eastAsia" w:ascii="仿宋_GB2312" w:hAnsi="仿宋_GB2312" w:eastAsia="仿宋_GB2312" w:cs="仿宋_GB2312"/>
          <w:color w:val="000000" w:themeColor="text1"/>
          <w:spacing w:val="-2"/>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2"/>
          <w:sz w:val="32"/>
          <w:szCs w:val="32"/>
          <w:lang w:val="en-US" w:eastAsia="zh-CN"/>
          <w14:textFill>
            <w14:solidFill>
              <w14:schemeClr w14:val="tx1"/>
            </w14:solidFill>
          </w14:textFill>
        </w:rPr>
        <w:t>事故车辆桂BC8502号重型自卸货车实际是沈X在柳州骏越汽车销售有限公司分期购买，双方口头协议挂靠在柳州市新德赢物流有限公司名下，没有签订相关挂靠协议。死者沈X翰是沈X聘请的司机。</w:t>
      </w:r>
    </w:p>
    <w:p w14:paraId="6EA254E8">
      <w:pPr>
        <w:keepNext w:val="0"/>
        <w:keepLines w:val="0"/>
        <w:pageBreakBefore w:val="0"/>
        <w:widowControl w:val="0"/>
        <w:kinsoku/>
        <w:wordWrap/>
        <w:overflowPunct/>
        <w:topLinePunct w:val="0"/>
        <w:autoSpaceDE w:val="0"/>
        <w:autoSpaceDN w:val="0"/>
        <w:bidi w:val="0"/>
        <w:adjustRightInd/>
        <w:snapToGrid/>
        <w:spacing w:line="560" w:lineRule="exact"/>
        <w:ind w:firstLine="628" w:firstLineChars="200"/>
        <w:jc w:val="both"/>
        <w:textAlignment w:val="auto"/>
        <w:rPr>
          <w:rFonts w:hint="eastAsia" w:ascii="仿宋_GB2312" w:hAnsi="仿宋_GB2312" w:eastAsia="仿宋_GB2312" w:cs="仿宋_GB2312"/>
          <w:spacing w:val="-1"/>
          <w:w w:val="99"/>
          <w:sz w:val="32"/>
          <w:szCs w:val="32"/>
          <w:lang w:val="en-US" w:eastAsia="zh-CN"/>
        </w:rPr>
      </w:pPr>
      <w:r>
        <w:rPr>
          <w:rFonts w:hint="eastAsia" w:ascii="仿宋_GB2312" w:hAnsi="仿宋_GB2312" w:eastAsia="仿宋_GB2312" w:cs="仿宋_GB2312"/>
          <w:spacing w:val="-1"/>
          <w:w w:val="99"/>
          <w:sz w:val="32"/>
          <w:szCs w:val="32"/>
          <w:lang w:val="en-US" w:eastAsia="zh-CN"/>
        </w:rPr>
        <w:t>（2）事发路段运营企业情况</w:t>
      </w:r>
    </w:p>
    <w:p w14:paraId="240A6BF5">
      <w:pPr>
        <w:keepNext w:val="0"/>
        <w:keepLines w:val="0"/>
        <w:pageBreakBefore w:val="0"/>
        <w:widowControl w:val="0"/>
        <w:kinsoku/>
        <w:wordWrap/>
        <w:overflowPunct/>
        <w:topLinePunct w:val="0"/>
        <w:autoSpaceDE w:val="0"/>
        <w:autoSpaceDN w:val="0"/>
        <w:bidi w:val="0"/>
        <w:adjustRightInd/>
        <w:snapToGrid/>
        <w:spacing w:line="560" w:lineRule="exact"/>
        <w:ind w:firstLine="628" w:firstLineChars="200"/>
        <w:jc w:val="both"/>
        <w:textAlignment w:val="auto"/>
        <w:rPr>
          <w:rFonts w:hint="eastAsia" w:ascii="仿宋_GB2312" w:hAnsi="仿宋_GB2312" w:eastAsia="仿宋_GB2312" w:cs="仿宋_GB2312"/>
          <w:color w:val="FF0000"/>
          <w:spacing w:val="-1"/>
          <w:w w:val="99"/>
          <w:sz w:val="32"/>
          <w:szCs w:val="32"/>
          <w:lang w:val="en-US" w:eastAsia="zh-CN"/>
        </w:rPr>
      </w:pPr>
      <w:r>
        <w:rPr>
          <w:rFonts w:hint="eastAsia" w:ascii="仿宋_GB2312" w:hAnsi="仿宋_GB2312" w:eastAsia="仿宋_GB2312" w:cs="仿宋_GB2312"/>
          <w:spacing w:val="-1"/>
          <w:w w:val="99"/>
          <w:sz w:val="32"/>
          <w:szCs w:val="32"/>
          <w:lang w:val="en-US" w:eastAsia="zh-CN"/>
        </w:rPr>
        <w:t>事发路段是当地村民原有基耕路，由于阳鹿与贺巴连接线高速项目施工，福建省晓沃建设工程有限公司南昌分公司负责此项目施工，在施工过程中南昌分公司把部分石料运输工作承包给沈X，运输时需经过修仁镇落仁山屯基耕路，此路平时与村民一起使用。</w:t>
      </w:r>
    </w:p>
    <w:p w14:paraId="464CE40D">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635" w:firstLineChars="200"/>
        <w:jc w:val="both"/>
        <w:textAlignment w:val="auto"/>
        <w:rPr>
          <w:rFonts w:hint="eastAsia" w:ascii="仿宋_GB2312" w:hAnsi="仿宋_GB2312" w:eastAsia="仿宋_GB2312" w:cs="仿宋_GB2312"/>
          <w:b/>
          <w:bCs/>
          <w:color w:val="000000" w:themeColor="text1"/>
          <w:spacing w:val="-2"/>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pacing w:val="-2"/>
          <w:sz w:val="32"/>
          <w:szCs w:val="32"/>
          <w:lang w:val="en-US" w:eastAsia="zh-CN"/>
          <w14:textFill>
            <w14:solidFill>
              <w14:schemeClr w14:val="tx1"/>
            </w14:solidFill>
          </w14:textFill>
        </w:rPr>
        <w:t>4.道路环境及天气情况</w:t>
      </w:r>
    </w:p>
    <w:p w14:paraId="5E019D54">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613"/>
        <w:jc w:val="both"/>
        <w:textAlignment w:val="auto"/>
        <w:rPr>
          <w:rFonts w:hint="eastAsia" w:ascii="仿宋_GB2312" w:hAnsi="仿宋_GB2312" w:eastAsia="仿宋_GB2312" w:cs="仿宋_GB2312"/>
          <w:spacing w:val="-1"/>
          <w:w w:val="99"/>
          <w:sz w:val="32"/>
          <w:szCs w:val="32"/>
          <w:lang w:val="en-US" w:eastAsia="zh-CN"/>
        </w:rPr>
      </w:pPr>
      <w:r>
        <w:rPr>
          <w:rFonts w:hint="eastAsia" w:ascii="仿宋_GB2312" w:hAnsi="仿宋_GB2312" w:eastAsia="仿宋_GB2312" w:cs="仿宋_GB2312"/>
          <w:spacing w:val="-1"/>
          <w:w w:val="99"/>
          <w:sz w:val="32"/>
          <w:szCs w:val="32"/>
          <w:lang w:val="en-US" w:eastAsia="zh-CN"/>
        </w:rPr>
        <w:t>事故发生地点是修仁镇落仁山，路面性质是泥土，当时天气晴。</w:t>
      </w:r>
    </w:p>
    <w:p w14:paraId="79F2A593">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635" w:firstLineChars="200"/>
        <w:jc w:val="both"/>
        <w:textAlignment w:val="auto"/>
        <w:rPr>
          <w:rFonts w:hint="eastAsia" w:ascii="仿宋_GB2312" w:hAnsi="仿宋_GB2312" w:eastAsia="仿宋_GB2312" w:cs="仿宋_GB2312"/>
          <w:b/>
          <w:bCs/>
          <w:color w:val="000000" w:themeColor="text1"/>
          <w:spacing w:val="-2"/>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pacing w:val="-2"/>
          <w:sz w:val="32"/>
          <w:szCs w:val="32"/>
          <w:lang w:val="en-US" w:eastAsia="zh-CN"/>
          <w14:textFill>
            <w14:solidFill>
              <w14:schemeClr w14:val="tx1"/>
            </w14:solidFill>
          </w14:textFill>
        </w:rPr>
        <w:t>5.尸体检验鉴定情况</w:t>
      </w:r>
    </w:p>
    <w:p w14:paraId="32DFD899">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613"/>
        <w:jc w:val="both"/>
        <w:textAlignment w:val="auto"/>
        <w:rPr>
          <w:rFonts w:hint="eastAsia" w:ascii="仿宋_GB2312" w:hAnsi="仿宋_GB2312" w:eastAsia="仿宋_GB2312" w:cs="仿宋_GB2312"/>
          <w:spacing w:val="-1"/>
          <w:w w:val="99"/>
          <w:sz w:val="32"/>
          <w:szCs w:val="32"/>
          <w:lang w:val="en-US" w:eastAsia="zh-CN"/>
        </w:rPr>
      </w:pPr>
      <w:r>
        <w:rPr>
          <w:rFonts w:hint="eastAsia" w:ascii="仿宋_GB2312" w:hAnsi="仿宋_GB2312" w:eastAsia="仿宋_GB2312" w:cs="仿宋_GB2312"/>
          <w:spacing w:val="-1"/>
          <w:w w:val="99"/>
          <w:sz w:val="32"/>
          <w:szCs w:val="32"/>
          <w:lang w:val="en-US" w:eastAsia="zh-CN"/>
        </w:rPr>
        <w:t>经荔浦市公安局物证鉴定室鉴定：根据尸表检验及现场勘察综合判断，沈X翰上半身皮肤瘀紫，多处擦挫伤，口鼻出血。系死者在车辆驾驶室内身体翻滚、碰撞及挤压所致。故死者沈X翰系在交通事故中受伤死亡。</w:t>
      </w:r>
    </w:p>
    <w:p w14:paraId="4BC7BE8B">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613"/>
        <w:jc w:val="both"/>
        <w:textAlignment w:val="auto"/>
        <w:rPr>
          <w:rFonts w:hint="eastAsia" w:ascii="仿宋_GB2312" w:hAnsi="仿宋_GB2312" w:eastAsia="仿宋_GB2312" w:cs="仿宋_GB2312"/>
          <w:spacing w:val="-1"/>
          <w:w w:val="99"/>
          <w:sz w:val="32"/>
          <w:szCs w:val="32"/>
          <w:lang w:val="en-US" w:eastAsia="zh-CN"/>
        </w:rPr>
      </w:pPr>
      <w:r>
        <w:rPr>
          <w:rFonts w:hint="eastAsia" w:ascii="黑体" w:eastAsia="黑体"/>
          <w:color w:val="000000" w:themeColor="text1"/>
          <w:w w:val="95"/>
          <w:sz w:val="32"/>
          <w:szCs w:val="32"/>
          <w:lang w:val="en-US" w:eastAsia="zh-CN"/>
          <w14:textFill>
            <w14:solidFill>
              <w14:schemeClr w14:val="tx1"/>
            </w14:solidFill>
          </w14:textFill>
        </w:rPr>
        <w:t>四、</w:t>
      </w:r>
      <w:r>
        <w:rPr>
          <w:rFonts w:hint="eastAsia" w:ascii="黑体" w:eastAsia="黑体"/>
          <w:color w:val="000000" w:themeColor="text1"/>
          <w:w w:val="95"/>
          <w:sz w:val="32"/>
          <w:szCs w:val="32"/>
          <w:lang w:eastAsia="zh-CN"/>
          <w14:textFill>
            <w14:solidFill>
              <w14:schemeClr w14:val="tx1"/>
            </w14:solidFill>
          </w14:textFill>
        </w:rPr>
        <w:t>有关责任单位存在的主要问题</w:t>
      </w:r>
    </w:p>
    <w:p w14:paraId="7BD8AD52">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632" w:firstLineChars="200"/>
        <w:jc w:val="both"/>
        <w:textAlignment w:val="auto"/>
        <w:rPr>
          <w:rFonts w:hint="eastAsia" w:ascii="仿宋_GB2312" w:hAnsi="仿宋_GB2312" w:eastAsia="仿宋_GB2312" w:cs="仿宋_GB2312"/>
          <w:color w:val="000000" w:themeColor="text1"/>
          <w:spacing w:val="-2"/>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2"/>
          <w:sz w:val="32"/>
          <w:szCs w:val="32"/>
          <w:lang w:val="en-US" w:eastAsia="zh-CN"/>
          <w14:textFill>
            <w14:solidFill>
              <w14:schemeClr w14:val="tx1"/>
            </w14:solidFill>
          </w14:textFill>
        </w:rPr>
        <w:t>柳州市新德赢物流有限公司没有按照《中华人民共和国安全生产法》第二十八条第一款</w:t>
      </w:r>
      <w:r>
        <w:rPr>
          <w:rStyle w:val="15"/>
          <w:rFonts w:hint="eastAsia" w:ascii="仿宋_GB2312" w:hAnsi="仿宋_GB2312" w:eastAsia="仿宋_GB2312" w:cs="仿宋_GB2312"/>
          <w:color w:val="000000" w:themeColor="text1"/>
          <w:spacing w:val="-6"/>
          <w:sz w:val="32"/>
          <w:szCs w:val="32"/>
          <w14:textFill>
            <w14:solidFill>
              <w14:schemeClr w14:val="tx1"/>
            </w14:solidFill>
          </w14:textFill>
        </w:rPr>
        <w:t>[</w:t>
      </w:r>
      <w:r>
        <w:rPr>
          <w:rStyle w:val="15"/>
          <w:rFonts w:hint="eastAsia" w:ascii="仿宋_GB2312" w:hAnsi="仿宋_GB2312" w:eastAsia="仿宋_GB2312" w:cs="仿宋_GB2312"/>
          <w:color w:val="000000" w:themeColor="text1"/>
          <w:spacing w:val="-6"/>
          <w:sz w:val="32"/>
          <w:szCs w:val="32"/>
          <w14:textFill>
            <w14:solidFill>
              <w14:schemeClr w14:val="tx1"/>
            </w14:solidFill>
          </w14:textFill>
        </w:rPr>
        <w:footnoteReference w:id="1"/>
      </w:r>
      <w:r>
        <w:rPr>
          <w:rStyle w:val="15"/>
          <w:rFonts w:hint="eastAsia" w:ascii="仿宋_GB2312" w:hAnsi="仿宋_GB2312" w:eastAsia="仿宋_GB2312" w:cs="仿宋_GB2312"/>
          <w:color w:val="000000" w:themeColor="text1"/>
          <w:spacing w:val="-6"/>
          <w:sz w:val="32"/>
          <w:szCs w:val="32"/>
          <w14:textFill>
            <w14:solidFill>
              <w14:schemeClr w14:val="tx1"/>
            </w14:solidFill>
          </w14:textFill>
        </w:rPr>
        <w:t>]</w:t>
      </w:r>
      <w:r>
        <w:rPr>
          <w:rFonts w:hint="eastAsia" w:ascii="仿宋_GB2312" w:hAnsi="仿宋_GB2312" w:eastAsia="仿宋_GB2312" w:cs="仿宋_GB2312"/>
          <w:color w:val="000000" w:themeColor="text1"/>
          <w:spacing w:val="-6"/>
          <w:sz w:val="32"/>
          <w:szCs w:val="32"/>
          <w14:textFill>
            <w14:solidFill>
              <w14:schemeClr w14:val="tx1"/>
            </w14:solidFill>
          </w14:textFill>
        </w:rPr>
        <w:t>的规定</w:t>
      </w:r>
      <w:r>
        <w:rPr>
          <w:rFonts w:hint="eastAsia" w:ascii="仿宋_GB2312" w:hAnsi="仿宋_GB2312" w:eastAsia="仿宋_GB2312" w:cs="仿宋_GB2312"/>
          <w:color w:val="000000" w:themeColor="text1"/>
          <w:spacing w:val="-2"/>
          <w:sz w:val="32"/>
          <w:szCs w:val="32"/>
          <w:lang w:val="en-US" w:eastAsia="zh-CN"/>
          <w14:textFill>
            <w14:solidFill>
              <w14:schemeClr w14:val="tx1"/>
            </w14:solidFill>
          </w14:textFill>
        </w:rPr>
        <w:t>对车辆的驾驶员进行培训。</w:t>
      </w:r>
    </w:p>
    <w:p w14:paraId="2C185347">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608" w:firstLineChars="200"/>
        <w:jc w:val="both"/>
        <w:textAlignment w:val="auto"/>
        <w:rPr>
          <w:rFonts w:hint="eastAsia" w:ascii="仿宋_GB2312" w:hAnsi="仿宋_GB2312" w:eastAsia="仿宋_GB2312" w:cs="仿宋_GB2312"/>
          <w:spacing w:val="-1"/>
          <w:w w:val="99"/>
          <w:sz w:val="32"/>
          <w:szCs w:val="32"/>
          <w:lang w:val="en-US" w:eastAsia="zh-CN"/>
        </w:rPr>
      </w:pPr>
      <w:r>
        <w:rPr>
          <w:rFonts w:hint="eastAsia" w:ascii="黑体" w:eastAsia="黑体"/>
          <w:color w:val="000000" w:themeColor="text1"/>
          <w:w w:val="95"/>
          <w:sz w:val="32"/>
          <w:szCs w:val="32"/>
          <w:lang w:val="en-US" w:eastAsia="zh-CN"/>
          <w14:textFill>
            <w14:solidFill>
              <w14:schemeClr w14:val="tx1"/>
            </w14:solidFill>
          </w14:textFill>
        </w:rPr>
        <w:t>五、对</w:t>
      </w:r>
      <w:r>
        <w:rPr>
          <w:rFonts w:hint="eastAsia" w:ascii="黑体" w:eastAsia="黑体"/>
          <w:color w:val="000000" w:themeColor="text1"/>
          <w:w w:val="95"/>
          <w:sz w:val="32"/>
          <w:szCs w:val="32"/>
          <w:lang w:eastAsia="zh-CN"/>
          <w14:textFill>
            <w14:solidFill>
              <w14:schemeClr w14:val="tx1"/>
            </w14:solidFill>
          </w14:textFill>
        </w:rPr>
        <w:t>有关责任人员和责任单位的处理意见</w:t>
      </w:r>
    </w:p>
    <w:p w14:paraId="75B2E402">
      <w:pPr>
        <w:keepNext w:val="0"/>
        <w:keepLines w:val="0"/>
        <w:pageBreakBefore w:val="0"/>
        <w:widowControl w:val="0"/>
        <w:kinsoku/>
        <w:wordWrap/>
        <w:overflowPunct/>
        <w:topLinePunct w:val="0"/>
        <w:autoSpaceDE w:val="0"/>
        <w:autoSpaceDN w:val="0"/>
        <w:bidi w:val="0"/>
        <w:adjustRightInd/>
        <w:snapToGrid/>
        <w:spacing w:line="560" w:lineRule="exact"/>
        <w:ind w:firstLine="615" w:firstLineChars="200"/>
        <w:jc w:val="both"/>
        <w:textAlignment w:val="auto"/>
        <w:rPr>
          <w:rFonts w:hint="eastAsia" w:ascii="楷体_GB2312" w:hAnsi="楷体_GB2312" w:eastAsia="楷体_GB2312" w:cs="楷体_GB2312"/>
          <w:b/>
          <w:bCs/>
          <w:spacing w:val="-5"/>
          <w:w w:val="99"/>
          <w:sz w:val="32"/>
          <w:szCs w:val="32"/>
          <w:lang w:val="en-US" w:eastAsia="zh-CN"/>
        </w:rPr>
      </w:pPr>
      <w:r>
        <w:rPr>
          <w:rFonts w:hint="eastAsia" w:ascii="楷体_GB2312" w:hAnsi="楷体_GB2312" w:eastAsia="楷体_GB2312" w:cs="楷体_GB2312"/>
          <w:b/>
          <w:bCs/>
          <w:spacing w:val="-5"/>
          <w:w w:val="99"/>
          <w:sz w:val="32"/>
          <w:szCs w:val="32"/>
          <w:lang w:val="en-US" w:eastAsia="zh-CN"/>
        </w:rPr>
        <w:t>（一）沈X翰</w:t>
      </w:r>
    </w:p>
    <w:p w14:paraId="00036AAA">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628" w:firstLineChars="200"/>
        <w:jc w:val="both"/>
        <w:textAlignment w:val="auto"/>
        <w:rPr>
          <w:rFonts w:hint="default" w:ascii="仿宋_GB2312" w:hAnsi="仿宋_GB2312" w:eastAsia="仿宋_GB2312" w:cs="仿宋_GB2312"/>
          <w:spacing w:val="-1"/>
          <w:w w:val="99"/>
          <w:sz w:val="32"/>
          <w:szCs w:val="32"/>
          <w:lang w:val="en-US" w:eastAsia="zh-CN"/>
        </w:rPr>
      </w:pPr>
      <w:r>
        <w:rPr>
          <w:rFonts w:hint="eastAsia" w:ascii="仿宋_GB2312" w:hAnsi="仿宋_GB2312" w:eastAsia="仿宋_GB2312" w:cs="仿宋_GB2312"/>
          <w:spacing w:val="-1"/>
          <w:w w:val="99"/>
          <w:sz w:val="32"/>
          <w:szCs w:val="32"/>
          <w:lang w:val="en-US" w:eastAsia="zh-CN"/>
        </w:rPr>
        <w:t>死者沈X翰承担此次道路交通事故的主要责任，因在事故中死亡免予或不追究其责任。</w:t>
      </w:r>
    </w:p>
    <w:p w14:paraId="14DE3175">
      <w:pPr>
        <w:keepNext w:val="0"/>
        <w:keepLines w:val="0"/>
        <w:pageBreakBefore w:val="0"/>
        <w:widowControl w:val="0"/>
        <w:kinsoku/>
        <w:wordWrap/>
        <w:overflowPunct/>
        <w:topLinePunct w:val="0"/>
        <w:autoSpaceDE w:val="0"/>
        <w:autoSpaceDN w:val="0"/>
        <w:bidi w:val="0"/>
        <w:adjustRightInd/>
        <w:snapToGrid/>
        <w:spacing w:line="560" w:lineRule="exact"/>
        <w:ind w:firstLine="615" w:firstLineChars="200"/>
        <w:jc w:val="both"/>
        <w:textAlignment w:val="auto"/>
        <w:rPr>
          <w:rFonts w:hint="eastAsia" w:ascii="楷体_GB2312" w:hAnsi="楷体_GB2312" w:eastAsia="楷体_GB2312" w:cs="楷体_GB2312"/>
          <w:b/>
          <w:bCs/>
          <w:spacing w:val="-5"/>
          <w:w w:val="99"/>
          <w:sz w:val="32"/>
          <w:szCs w:val="32"/>
          <w:lang w:val="en-US" w:eastAsia="zh-CN"/>
        </w:rPr>
      </w:pPr>
      <w:r>
        <w:rPr>
          <w:rFonts w:hint="eastAsia" w:ascii="楷体_GB2312" w:hAnsi="楷体_GB2312" w:eastAsia="楷体_GB2312" w:cs="楷体_GB2312"/>
          <w:b/>
          <w:bCs/>
          <w:spacing w:val="-5"/>
          <w:w w:val="99"/>
          <w:sz w:val="32"/>
          <w:szCs w:val="32"/>
          <w:lang w:val="en-US" w:eastAsia="zh-CN"/>
        </w:rPr>
        <w:t>（二）柳州市新德赢物流有限公司</w:t>
      </w:r>
    </w:p>
    <w:p w14:paraId="33AAA198">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628" w:firstLineChars="200"/>
        <w:jc w:val="both"/>
        <w:textAlignment w:val="auto"/>
        <w:rPr>
          <w:rFonts w:hint="eastAsia" w:ascii="仿宋_GB2312" w:hAnsi="仿宋_GB2312" w:eastAsia="仿宋_GB2312" w:cs="仿宋_GB2312"/>
          <w:color w:val="000000" w:themeColor="text1"/>
          <w:spacing w:val="-1"/>
          <w:w w:val="99"/>
          <w:sz w:val="32"/>
          <w:szCs w:val="32"/>
          <w:lang w:val="en-US" w:eastAsia="zh-CN"/>
          <w14:textFill>
            <w14:solidFill>
              <w14:schemeClr w14:val="tx1"/>
            </w14:solidFill>
          </w14:textFill>
        </w:rPr>
      </w:pPr>
      <w:r>
        <w:rPr>
          <w:rFonts w:hint="eastAsia" w:ascii="仿宋_GB2312" w:hAnsi="仿宋_GB2312" w:eastAsia="仿宋_GB2312" w:cs="仿宋_GB2312"/>
          <w:spacing w:val="-1"/>
          <w:w w:val="99"/>
          <w:sz w:val="32"/>
          <w:szCs w:val="32"/>
          <w:lang w:val="en-US" w:eastAsia="zh-CN"/>
        </w:rPr>
        <w:t>该公司未及时对车辆驾驶员进行培训，</w:t>
      </w:r>
      <w:r>
        <w:rPr>
          <w:rFonts w:hint="eastAsia" w:ascii="仿宋_GB2312" w:hAnsi="仿宋_GB2312" w:eastAsia="仿宋_GB2312" w:cs="仿宋_GB2312"/>
          <w:color w:val="000000" w:themeColor="text1"/>
          <w:spacing w:val="-1"/>
          <w:w w:val="99"/>
          <w:sz w:val="32"/>
          <w:szCs w:val="32"/>
          <w:lang w:val="en-US" w:eastAsia="zh-CN"/>
          <w14:textFill>
            <w14:solidFill>
              <w14:schemeClr w14:val="tx1"/>
            </w14:solidFill>
          </w14:textFill>
        </w:rPr>
        <w:t>建议函告柳州市鱼峰区交通运输局，督促该公司加强驾驶员管理，提高公司正规化管理水平。</w:t>
      </w:r>
      <w:bookmarkStart w:id="2" w:name="_GoBack"/>
      <w:bookmarkEnd w:id="2"/>
    </w:p>
    <w:p w14:paraId="13A0ED7F">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608" w:firstLineChars="200"/>
        <w:jc w:val="both"/>
        <w:textAlignment w:val="auto"/>
        <w:rPr>
          <w:rFonts w:ascii="黑体" w:eastAsia="黑体"/>
        </w:rPr>
      </w:pPr>
      <w:r>
        <w:rPr>
          <w:rFonts w:hint="eastAsia" w:ascii="黑体" w:eastAsia="黑体"/>
          <w:color w:val="000000" w:themeColor="text1"/>
          <w:w w:val="95"/>
          <w:sz w:val="32"/>
          <w:szCs w:val="32"/>
          <w:lang w:val="en-US" w:eastAsia="zh-CN"/>
          <w14:textFill>
            <w14:solidFill>
              <w14:schemeClr w14:val="tx1"/>
            </w14:solidFill>
          </w14:textFill>
        </w:rPr>
        <w:t>六、</w:t>
      </w:r>
      <w:r>
        <w:rPr>
          <w:rFonts w:hint="eastAsia" w:ascii="黑体" w:eastAsia="黑体"/>
          <w:color w:val="000000" w:themeColor="text1"/>
          <w:w w:val="95"/>
          <w:sz w:val="32"/>
          <w:szCs w:val="32"/>
          <w:lang w:eastAsia="zh-CN"/>
          <w14:textFill>
            <w14:solidFill>
              <w14:schemeClr w14:val="tx1"/>
            </w14:solidFill>
          </w14:textFill>
        </w:rPr>
        <w:t>事故防范和整改措施</w:t>
      </w:r>
    </w:p>
    <w:p w14:paraId="47212F3F">
      <w:pPr>
        <w:spacing w:line="600" w:lineRule="exact"/>
        <w:ind w:firstLine="640" w:firstLineChars="200"/>
        <w:rPr>
          <w:rFonts w:hint="default" w:ascii="黑体" w:eastAsia="仿宋_GB2312"/>
          <w:color w:val="000000" w:themeColor="text1"/>
          <w:w w:val="95"/>
          <w:sz w:val="32"/>
          <w:szCs w:val="32"/>
          <w:lang w:val="en-US" w:eastAsia="zh-CN"/>
          <w14:textFill>
            <w14:solidFill>
              <w14:schemeClr w14:val="tx1"/>
            </w14:solidFill>
          </w14:textFill>
        </w:rPr>
      </w:pPr>
      <w:r>
        <w:rPr>
          <w:rFonts w:hint="eastAsia" w:eastAsia="仿宋_GB2312"/>
          <w:sz w:val="32"/>
          <w:szCs w:val="32"/>
        </w:rPr>
        <w:t>荔浦</w:t>
      </w:r>
      <w:r>
        <w:rPr>
          <w:rFonts w:hint="eastAsia" w:eastAsia="仿宋_GB2312"/>
          <w:sz w:val="32"/>
          <w:szCs w:val="32"/>
          <w:lang w:eastAsia="zh-CN"/>
        </w:rPr>
        <w:t>修仁镇“5·13”</w:t>
      </w:r>
      <w:r>
        <w:rPr>
          <w:rFonts w:hint="eastAsia" w:eastAsia="仿宋_GB2312"/>
          <w:sz w:val="32"/>
          <w:szCs w:val="32"/>
        </w:rPr>
        <w:t>事故给人民群众生命财产带来了损失，教训十分深刻，为认真吸取事故教训，防范类似事故再次发生，提出如下建议：</w:t>
      </w:r>
      <w:r>
        <w:rPr>
          <w:rFonts w:hint="eastAsia" w:eastAsia="仿宋_GB2312"/>
          <w:sz w:val="32"/>
          <w:szCs w:val="32"/>
          <w:lang w:val="en-US" w:eastAsia="zh-CN"/>
        </w:rPr>
        <w:t>1.</w:t>
      </w:r>
      <w:r>
        <w:rPr>
          <w:rFonts w:hint="eastAsia" w:eastAsia="仿宋_GB2312"/>
          <w:sz w:val="32"/>
          <w:szCs w:val="32"/>
          <w:lang w:eastAsia="zh-CN"/>
        </w:rPr>
        <w:t>运输公司要</w:t>
      </w:r>
      <w:r>
        <w:rPr>
          <w:rFonts w:hint="eastAsia" w:eastAsia="仿宋_GB2312"/>
          <w:sz w:val="32"/>
          <w:szCs w:val="32"/>
        </w:rPr>
        <w:t>加强</w:t>
      </w:r>
      <w:r>
        <w:rPr>
          <w:rFonts w:hint="eastAsia" w:eastAsia="仿宋_GB2312"/>
          <w:sz w:val="32"/>
          <w:szCs w:val="32"/>
          <w:lang w:eastAsia="zh-CN"/>
        </w:rPr>
        <w:t>驾驶人员</w:t>
      </w:r>
      <w:r>
        <w:rPr>
          <w:rFonts w:hint="eastAsia" w:eastAsia="仿宋_GB2312"/>
          <w:sz w:val="32"/>
          <w:szCs w:val="32"/>
        </w:rPr>
        <w:t>学习培训，增强安全意识，提高操作技能，确保</w:t>
      </w:r>
      <w:r>
        <w:rPr>
          <w:rFonts w:hint="eastAsia" w:eastAsia="仿宋_GB2312"/>
          <w:sz w:val="32"/>
          <w:szCs w:val="32"/>
          <w:lang w:eastAsia="zh-CN"/>
        </w:rPr>
        <w:t>车辆运输</w:t>
      </w:r>
      <w:r>
        <w:rPr>
          <w:rFonts w:hint="eastAsia" w:eastAsia="仿宋_GB2312"/>
          <w:sz w:val="32"/>
          <w:szCs w:val="32"/>
        </w:rPr>
        <w:t>安全。</w:t>
      </w:r>
      <w:r>
        <w:rPr>
          <w:rFonts w:hint="eastAsia" w:eastAsia="仿宋_GB2312"/>
          <w:sz w:val="32"/>
          <w:szCs w:val="32"/>
          <w:lang w:val="en-US" w:eastAsia="zh-CN"/>
        </w:rPr>
        <w:t>2.各监管部门要加大宣传力度，强化指导，精准执法，督促企业落实主体责任，避免同类事故再次发生。</w:t>
      </w:r>
    </w:p>
    <w:sectPr>
      <w:headerReference r:id="rId6" w:type="default"/>
      <w:footerReference r:id="rId7" w:type="default"/>
      <w:pgSz w:w="11910" w:h="16840"/>
      <w:pgMar w:top="2098" w:right="1474" w:bottom="1984" w:left="1587" w:header="720" w:footer="720" w:gutter="0"/>
      <w:pgNumType w:fmt="decimal"/>
      <w:cols w:space="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MingLiU">
    <w:panose1 w:val="02020500000000000000"/>
    <w:charset w:val="88"/>
    <w:family w:val="roman"/>
    <w:pitch w:val="default"/>
    <w:sig w:usb0="A00002FF" w:usb1="28CFFCFA" w:usb2="00000016" w:usb3="00000000" w:csb0="00100001"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4EF971">
    <w:pPr>
      <w:pStyle w:val="2"/>
      <w:spacing w:line="14" w:lineRule="auto"/>
      <w:rPr>
        <w:sz w:val="20"/>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EECCCA3">
                          <w:pPr>
                            <w:pStyle w:val="5"/>
                            <w:rPr>
                              <w:sz w:val="30"/>
                              <w:szCs w:val="30"/>
                            </w:rPr>
                          </w:pPr>
                          <w:r>
                            <w:rPr>
                              <w:sz w:val="30"/>
                              <w:szCs w:val="30"/>
                            </w:rPr>
                            <w:fldChar w:fldCharType="begin"/>
                          </w:r>
                          <w:r>
                            <w:rPr>
                              <w:sz w:val="30"/>
                              <w:szCs w:val="30"/>
                            </w:rPr>
                            <w:instrText xml:space="preserve"> PAGE  \* MERGEFORMAT </w:instrText>
                          </w:r>
                          <w:r>
                            <w:rPr>
                              <w:sz w:val="30"/>
                              <w:szCs w:val="30"/>
                            </w:rPr>
                            <w:fldChar w:fldCharType="separate"/>
                          </w:r>
                          <w:r>
                            <w:rPr>
                              <w:sz w:val="30"/>
                              <w:szCs w:val="30"/>
                            </w:rPr>
                            <w:t>1</w:t>
                          </w:r>
                          <w:r>
                            <w:rPr>
                              <w:sz w:val="30"/>
                              <w:szCs w:val="30"/>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lEV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npRFaNwIAAG8EAAAOAAAAAAAAAAEAIAAAAB8BAABkcnMvZTJvRG9jLnht&#10;bFBLBQYAAAAABgAGAFkBAADIBQAAAAA=&#10;">
              <v:fill on="f" focussize="0,0"/>
              <v:stroke on="f" weight="0.5pt"/>
              <v:imagedata o:title=""/>
              <o:lock v:ext="edit" aspectratio="f"/>
              <v:textbox inset="0mm,0mm,0mm,0mm" style="mso-fit-shape-to-text:t;">
                <w:txbxContent>
                  <w:p w14:paraId="2EECCCA3">
                    <w:pPr>
                      <w:pStyle w:val="5"/>
                      <w:rPr>
                        <w:sz w:val="30"/>
                        <w:szCs w:val="30"/>
                      </w:rPr>
                    </w:pPr>
                    <w:r>
                      <w:rPr>
                        <w:sz w:val="30"/>
                        <w:szCs w:val="30"/>
                      </w:rPr>
                      <w:fldChar w:fldCharType="begin"/>
                    </w:r>
                    <w:r>
                      <w:rPr>
                        <w:sz w:val="30"/>
                        <w:szCs w:val="30"/>
                      </w:rPr>
                      <w:instrText xml:space="preserve"> PAGE  \* MERGEFORMAT </w:instrText>
                    </w:r>
                    <w:r>
                      <w:rPr>
                        <w:sz w:val="30"/>
                        <w:szCs w:val="30"/>
                      </w:rPr>
                      <w:fldChar w:fldCharType="separate"/>
                    </w:r>
                    <w:r>
                      <w:rPr>
                        <w:sz w:val="30"/>
                        <w:szCs w:val="30"/>
                      </w:rPr>
                      <w:t>1</w:t>
                    </w:r>
                    <w:r>
                      <w:rPr>
                        <w:sz w:val="30"/>
                        <w:szCs w:val="30"/>
                      </w:rPr>
                      <w:fldChar w:fldCharType="end"/>
                    </w:r>
                  </w:p>
                </w:txbxContent>
              </v:textbox>
            </v:shape>
          </w:pict>
        </mc:Fallback>
      </mc:AlternateContent>
    </w:r>
    <w:r>
      <mc:AlternateContent>
        <mc:Choice Requires="wps">
          <w:drawing>
            <wp:anchor distT="0" distB="0" distL="114300" distR="114300" simplePos="0" relativeHeight="251661312" behindDoc="1" locked="0" layoutInCell="1" allowOverlap="1">
              <wp:simplePos x="0" y="0"/>
              <wp:positionH relativeFrom="page">
                <wp:posOffset>3390265</wp:posOffset>
              </wp:positionH>
              <wp:positionV relativeFrom="page">
                <wp:posOffset>9577705</wp:posOffset>
              </wp:positionV>
              <wp:extent cx="648970" cy="203835"/>
              <wp:effectExtent l="0" t="0" r="0" b="0"/>
              <wp:wrapNone/>
              <wp:docPr id="7" name="docshape2"/>
              <wp:cNvGraphicFramePr/>
              <a:graphic xmlns:a="http://schemas.openxmlformats.org/drawingml/2006/main">
                <a:graphicData uri="http://schemas.microsoft.com/office/word/2010/wordprocessingShape">
                  <wps:wsp>
                    <wps:cNvSpPr txBox="1"/>
                    <wps:spPr>
                      <a:xfrm>
                        <a:off x="0" y="0"/>
                        <a:ext cx="648970" cy="203835"/>
                      </a:xfrm>
                      <a:prstGeom prst="rect">
                        <a:avLst/>
                      </a:prstGeom>
                      <a:noFill/>
                      <a:ln>
                        <a:noFill/>
                      </a:ln>
                    </wps:spPr>
                    <wps:txbx>
                      <w:txbxContent>
                        <w:p w14:paraId="1F656902">
                          <w:pPr>
                            <w:spacing w:line="321" w:lineRule="exact"/>
                            <w:ind w:left="20"/>
                            <w:rPr>
                              <w:sz w:val="28"/>
                            </w:rPr>
                          </w:pPr>
                        </w:p>
                      </w:txbxContent>
                    </wps:txbx>
                    <wps:bodyPr lIns="0" tIns="0" rIns="0" bIns="0" upright="1"/>
                  </wps:wsp>
                </a:graphicData>
              </a:graphic>
            </wp:anchor>
          </w:drawing>
        </mc:Choice>
        <mc:Fallback>
          <w:pict>
            <v:shape id="docshape2" o:spid="_x0000_s1026" o:spt="202" type="#_x0000_t202" style="position:absolute;left:0pt;margin-left:266.95pt;margin-top:754.15pt;height:16.05pt;width:51.1pt;mso-position-horizontal-relative:page;mso-position-vertical-relative:page;z-index:-251655168;mso-width-relative:page;mso-height-relative:page;" filled="f" stroked="f" coordsize="21600,21600" o:gfxdata="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0dGE99sA&#10;AAANAQAADwAAAAAAAAABACAAAAAiAAAAZHJzL2Rvd25yZXYueG1sUEsBAhQAFAAAAAgAh07iQEJi&#10;90WqAQAAbwMAAA4AAAAAAAAAAQAgAAAAKgEAAGRycy9lMm9Eb2MueG1sUEsFBgAAAAAGAAYAWQEA&#10;AEYFAAAAAA==&#10;">
              <v:fill on="f" focussize="0,0"/>
              <v:stroke on="f"/>
              <v:imagedata o:title=""/>
              <o:lock v:ext="edit" aspectratio="f"/>
              <v:textbox inset="0mm,0mm,0mm,0mm">
                <w:txbxContent>
                  <w:p w14:paraId="1F656902">
                    <w:pPr>
                      <w:spacing w:line="321" w:lineRule="exact"/>
                      <w:ind w:left="20"/>
                      <w:rPr>
                        <w:sz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D75BEC">
    <w:pPr>
      <w:pStyle w:val="2"/>
      <w:spacing w:line="14" w:lineRule="auto"/>
      <w:rPr>
        <w:sz w:val="20"/>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4B76717">
                          <w:pPr>
                            <w:pStyle w:val="5"/>
                            <w:rPr>
                              <w:sz w:val="30"/>
                              <w:szCs w:val="30"/>
                            </w:rPr>
                          </w:pPr>
                          <w:r>
                            <w:rPr>
                              <w:sz w:val="30"/>
                              <w:szCs w:val="30"/>
                            </w:rPr>
                            <w:t xml:space="preserve">— </w:t>
                          </w:r>
                          <w:r>
                            <w:rPr>
                              <w:sz w:val="30"/>
                              <w:szCs w:val="30"/>
                            </w:rPr>
                            <w:fldChar w:fldCharType="begin"/>
                          </w:r>
                          <w:r>
                            <w:rPr>
                              <w:sz w:val="30"/>
                              <w:szCs w:val="30"/>
                            </w:rPr>
                            <w:instrText xml:space="preserve"> PAGE  \* MERGEFORMAT </w:instrText>
                          </w:r>
                          <w:r>
                            <w:rPr>
                              <w:sz w:val="30"/>
                              <w:szCs w:val="30"/>
                            </w:rPr>
                            <w:fldChar w:fldCharType="separate"/>
                          </w:r>
                          <w:r>
                            <w:rPr>
                              <w:sz w:val="30"/>
                              <w:szCs w:val="30"/>
                            </w:rPr>
                            <w:t>12</w:t>
                          </w:r>
                          <w:r>
                            <w:rPr>
                              <w:sz w:val="30"/>
                              <w:szCs w:val="30"/>
                            </w:rPr>
                            <w:fldChar w:fldCharType="end"/>
                          </w:r>
                          <w:r>
                            <w:rPr>
                              <w:sz w:val="30"/>
                              <w:szCs w:val="30"/>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04B76717">
                    <w:pPr>
                      <w:pStyle w:val="5"/>
                      <w:rPr>
                        <w:sz w:val="30"/>
                        <w:szCs w:val="30"/>
                      </w:rPr>
                    </w:pPr>
                    <w:r>
                      <w:rPr>
                        <w:sz w:val="30"/>
                        <w:szCs w:val="30"/>
                      </w:rPr>
                      <w:t xml:space="preserve">— </w:t>
                    </w:r>
                    <w:r>
                      <w:rPr>
                        <w:sz w:val="30"/>
                        <w:szCs w:val="30"/>
                      </w:rPr>
                      <w:fldChar w:fldCharType="begin"/>
                    </w:r>
                    <w:r>
                      <w:rPr>
                        <w:sz w:val="30"/>
                        <w:szCs w:val="30"/>
                      </w:rPr>
                      <w:instrText xml:space="preserve"> PAGE  \* MERGEFORMAT </w:instrText>
                    </w:r>
                    <w:r>
                      <w:rPr>
                        <w:sz w:val="30"/>
                        <w:szCs w:val="30"/>
                      </w:rPr>
                      <w:fldChar w:fldCharType="separate"/>
                    </w:r>
                    <w:r>
                      <w:rPr>
                        <w:sz w:val="30"/>
                        <w:szCs w:val="30"/>
                      </w:rPr>
                      <w:t>12</w:t>
                    </w:r>
                    <w:r>
                      <w:rPr>
                        <w:sz w:val="30"/>
                        <w:szCs w:val="30"/>
                      </w:rPr>
                      <w:fldChar w:fldCharType="end"/>
                    </w:r>
                    <w:r>
                      <w:rPr>
                        <w:sz w:val="30"/>
                        <w:szCs w:val="30"/>
                      </w:rPr>
                      <w:t xml:space="preserve"> —</w:t>
                    </w:r>
                  </w:p>
                </w:txbxContent>
              </v:textbox>
            </v:shape>
          </w:pict>
        </mc:Fallback>
      </mc:AlternateContent>
    </w:r>
    <w:r>
      <mc:AlternateContent>
        <mc:Choice Requires="wps">
          <w:drawing>
            <wp:anchor distT="0" distB="0" distL="114300" distR="114300" simplePos="0" relativeHeight="251659264" behindDoc="1" locked="0" layoutInCell="1" allowOverlap="1">
              <wp:simplePos x="0" y="0"/>
              <wp:positionH relativeFrom="page">
                <wp:posOffset>3477260</wp:posOffset>
              </wp:positionH>
              <wp:positionV relativeFrom="page">
                <wp:posOffset>9577705</wp:posOffset>
              </wp:positionV>
              <wp:extent cx="737235" cy="203835"/>
              <wp:effectExtent l="0" t="0" r="0" b="0"/>
              <wp:wrapNone/>
              <wp:docPr id="21" name="文本框 21"/>
              <wp:cNvGraphicFramePr/>
              <a:graphic xmlns:a="http://schemas.openxmlformats.org/drawingml/2006/main">
                <a:graphicData uri="http://schemas.microsoft.com/office/word/2010/wordprocessingShape">
                  <wps:wsp>
                    <wps:cNvSpPr txBox="1">
                      <a:spLocks noChangeArrowheads="1"/>
                    </wps:cNvSpPr>
                    <wps:spPr bwMode="auto">
                      <a:xfrm>
                        <a:off x="0" y="0"/>
                        <a:ext cx="737235" cy="203835"/>
                      </a:xfrm>
                      <a:prstGeom prst="rect">
                        <a:avLst/>
                      </a:prstGeom>
                      <a:noFill/>
                      <a:ln>
                        <a:noFill/>
                      </a:ln>
                      <a:effectLst/>
                    </wps:spPr>
                    <wps:txbx>
                      <w:txbxContent>
                        <w:p w14:paraId="1E47CD87">
                          <w:pPr>
                            <w:spacing w:line="321" w:lineRule="exact"/>
                            <w:rPr>
                              <w:sz w:val="28"/>
                            </w:rPr>
                          </w:pP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273.8pt;margin-top:754.15pt;height:16.05pt;width:58.05pt;mso-position-horizontal-relative:page;mso-position-vertical-relative:page;z-index:-251657216;mso-width-relative:page;mso-height-relative:page;" filled="f" stroked="f" coordsize="21600,21600" o:gfxdata="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aNBNi2wAAAA0BAAAPAAAA&#10;AAAAAAEAIAAAACIAAABkcnMvZG93bnJldi54bWxQSwECFAAUAAAACACHTuJA3TSJZRICAAAUBAAA&#10;DgAAAAAAAAABACAAAAAqAQAAZHJzL2Uyb0RvYy54bWxQSwUGAAAAAAYABgBZAQAArgUAAAAA&#10;">
              <v:fill on="f" focussize="0,0"/>
              <v:stroke on="f"/>
              <v:imagedata o:title=""/>
              <o:lock v:ext="edit" aspectratio="f"/>
              <v:textbox inset="0mm,0mm,0mm,0mm">
                <w:txbxContent>
                  <w:p w14:paraId="1E47CD87">
                    <w:pPr>
                      <w:spacing w:line="321" w:lineRule="exact"/>
                      <w:rPr>
                        <w:sz w:val="28"/>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footnote>
  <w:footnote w:type="continuationSeparator" w:id="5">
    <w:p/>
  </w:footnote>
  <w:footnote w:id="0">
    <w:p w14:paraId="35FE48C1">
      <w:pPr>
        <w:pStyle w:val="7"/>
        <w:jc w:val="both"/>
        <w:rPr>
          <w:rFonts w:hint="eastAsia" w:asciiTheme="minorEastAsia" w:hAnsiTheme="minorEastAsia" w:eastAsiaTheme="minorEastAsia" w:cstheme="minorEastAsia"/>
          <w:szCs w:val="18"/>
          <w:lang w:eastAsia="zh-CN"/>
        </w:rPr>
      </w:pPr>
      <w:r>
        <w:rPr>
          <w:rFonts w:hint="eastAsia" w:asciiTheme="minorEastAsia" w:hAnsiTheme="minorEastAsia" w:eastAsiaTheme="minorEastAsia" w:cstheme="minorEastAsia"/>
          <w:color w:val="333333"/>
          <w:szCs w:val="18"/>
          <w:shd w:val="clear" w:color="auto" w:fill="FFFFFF"/>
        </w:rPr>
        <w:t>[</w:t>
      </w:r>
      <w:r>
        <w:rPr>
          <w:rFonts w:hint="eastAsia" w:asciiTheme="minorEastAsia" w:hAnsiTheme="minorEastAsia" w:eastAsiaTheme="minorEastAsia" w:cstheme="minorEastAsia"/>
          <w:color w:val="333333"/>
          <w:szCs w:val="18"/>
          <w:shd w:val="clear" w:color="auto" w:fill="FFFFFF"/>
          <w:lang w:val="en-US" w:eastAsia="zh-CN"/>
        </w:rPr>
        <w:t>1</w:t>
      </w:r>
      <w:r>
        <w:rPr>
          <w:rFonts w:hint="eastAsia" w:asciiTheme="minorEastAsia" w:hAnsiTheme="minorEastAsia" w:eastAsiaTheme="minorEastAsia" w:cstheme="minorEastAsia"/>
          <w:color w:val="333333"/>
          <w:szCs w:val="18"/>
          <w:shd w:val="clear" w:color="auto" w:fill="FFFFFF"/>
        </w:rPr>
        <w:t>]</w:t>
      </w:r>
      <w:r>
        <w:rPr>
          <w:rFonts w:hint="eastAsia" w:asciiTheme="minorEastAsia" w:hAnsiTheme="minorEastAsia" w:eastAsiaTheme="minorEastAsia" w:cstheme="minorEastAsia"/>
          <w:color w:val="333333"/>
          <w:szCs w:val="18"/>
          <w:shd w:val="clear" w:color="auto" w:fill="FFFFFF"/>
          <w:lang w:val="en-US" w:eastAsia="zh-CN"/>
        </w:rPr>
        <w:t>《车辆驾驶人员血液、呼气酒精含量阈值与检验》(GB19522—2010)4.1血液酒精含量阀值表1《车辆驾驶人员血液酒精含量阀值》规定</w:t>
      </w:r>
      <w:r>
        <w:rPr>
          <w:rFonts w:hint="eastAsia" w:asciiTheme="minorEastAsia" w:hAnsiTheme="minorEastAsia" w:eastAsiaTheme="minorEastAsia" w:cstheme="minorEastAsia"/>
          <w:color w:val="333333"/>
          <w:szCs w:val="18"/>
          <w:shd w:val="clear" w:color="auto" w:fill="FFFFFF"/>
          <w:lang w:eastAsia="zh-CN"/>
        </w:rPr>
        <w:t>：</w:t>
      </w:r>
      <w:r>
        <w:rPr>
          <w:rFonts w:hint="eastAsia" w:asciiTheme="minorEastAsia" w:hAnsiTheme="minorEastAsia" w:eastAsiaTheme="minorEastAsia" w:cstheme="minorEastAsia"/>
          <w:color w:val="333333"/>
          <w:szCs w:val="18"/>
          <w:shd w:val="clear" w:color="auto" w:fill="FFFFFF"/>
          <w:lang w:val="en-US" w:eastAsia="zh-CN"/>
        </w:rPr>
        <w:t>饮酒驾车是指车辆驾驶人员血液中的酒精含量大于或者等于20mg/100ml，小于80mg/100ml的驾驶行为。醉酒驾车是指车辆驾驶人员血液中的酒精含量大于或者等于80mg/100ml的驾驶行为。</w:t>
      </w:r>
    </w:p>
  </w:footnote>
  <w:footnote w:id="1">
    <w:p w14:paraId="783A3868">
      <w:pPr>
        <w:pStyle w:val="7"/>
        <w:jc w:val="both"/>
        <w:rPr>
          <w:rFonts w:hint="eastAsia" w:asciiTheme="minorEastAsia" w:hAnsiTheme="minorEastAsia" w:eastAsiaTheme="minorEastAsia" w:cstheme="minorEastAsia"/>
          <w:szCs w:val="18"/>
          <w:lang w:eastAsia="zh-CN"/>
        </w:rPr>
      </w:pPr>
      <w:r>
        <w:rPr>
          <w:rFonts w:hint="eastAsia" w:asciiTheme="minorEastAsia" w:hAnsiTheme="minorEastAsia" w:eastAsiaTheme="minorEastAsia" w:cstheme="minorEastAsia"/>
          <w:color w:val="333333"/>
          <w:szCs w:val="18"/>
          <w:shd w:val="clear" w:color="auto" w:fill="FFFFFF"/>
        </w:rPr>
        <w:t>[</w:t>
      </w:r>
      <w:r>
        <w:rPr>
          <w:rFonts w:hint="eastAsia" w:asciiTheme="minorEastAsia" w:hAnsiTheme="minorEastAsia" w:eastAsiaTheme="minorEastAsia" w:cstheme="minorEastAsia"/>
          <w:color w:val="333333"/>
          <w:szCs w:val="18"/>
          <w:shd w:val="clear" w:color="auto" w:fill="FFFFFF"/>
          <w:lang w:val="en-US" w:eastAsia="zh-CN"/>
        </w:rPr>
        <w:t>2</w:t>
      </w:r>
      <w:r>
        <w:rPr>
          <w:rFonts w:hint="eastAsia" w:asciiTheme="minorEastAsia" w:hAnsiTheme="minorEastAsia" w:eastAsiaTheme="minorEastAsia" w:cstheme="minorEastAsia"/>
          <w:color w:val="333333"/>
          <w:szCs w:val="18"/>
          <w:shd w:val="clear" w:color="auto" w:fill="FFFFFF"/>
        </w:rPr>
        <w:t>] 《中华人民共和国安全生产法》第二十</w:t>
      </w:r>
      <w:r>
        <w:rPr>
          <w:rFonts w:hint="eastAsia" w:asciiTheme="minorEastAsia" w:hAnsiTheme="minorEastAsia" w:eastAsiaTheme="minorEastAsia" w:cstheme="minorEastAsia"/>
          <w:color w:val="333333"/>
          <w:szCs w:val="18"/>
          <w:shd w:val="clear" w:color="auto" w:fill="FFFFFF"/>
          <w:lang w:eastAsia="zh-CN"/>
        </w:rPr>
        <w:t>八</w:t>
      </w:r>
      <w:r>
        <w:rPr>
          <w:rFonts w:hint="eastAsia" w:asciiTheme="minorEastAsia" w:hAnsiTheme="minorEastAsia" w:eastAsiaTheme="minorEastAsia" w:cstheme="minorEastAsia"/>
          <w:color w:val="333333"/>
          <w:szCs w:val="18"/>
          <w:shd w:val="clear" w:color="auto" w:fill="FFFFFF"/>
        </w:rPr>
        <w:t>条</w:t>
      </w:r>
      <w:r>
        <w:rPr>
          <w:rFonts w:hint="eastAsia" w:asciiTheme="minorEastAsia" w:hAnsiTheme="minorEastAsia" w:eastAsiaTheme="minorEastAsia" w:cstheme="minorEastAsia"/>
          <w:color w:val="333333"/>
          <w:szCs w:val="18"/>
          <w:shd w:val="clear" w:color="auto" w:fill="FFFFFF"/>
          <w:lang w:eastAsia="zh-CN"/>
        </w:rPr>
        <w:t>第一款</w:t>
      </w:r>
      <w:r>
        <w:rPr>
          <w:rFonts w:hint="eastAsia" w:asciiTheme="minorEastAsia" w:hAnsiTheme="minorEastAsia" w:eastAsiaTheme="minorEastAsia" w:cstheme="minorEastAsia"/>
          <w:color w:val="333333"/>
          <w:szCs w:val="18"/>
          <w:shd w:val="clear" w:color="auto" w:fill="FFFFFF"/>
        </w:rPr>
        <w:t>：</w:t>
      </w:r>
      <w:r>
        <w:rPr>
          <w:rFonts w:hint="eastAsia" w:asciiTheme="minorEastAsia" w:hAnsiTheme="minorEastAsia" w:eastAsiaTheme="minorEastAsia" w:cstheme="minorEastAsia"/>
          <w:color w:val="333333"/>
          <w:szCs w:val="18"/>
          <w:shd w:val="clear" w:color="auto" w:fill="FFFFFF"/>
          <w:lang w:eastAsia="zh-CN"/>
        </w:rPr>
        <w:t>生产经营单位应当对从业人员进行安全生产教育和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94F12D">
    <w:pPr>
      <w:pStyle w:val="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15C3AA"/>
    <w:multiLevelType w:val="singleLevel"/>
    <w:tmpl w:val="B615C3AA"/>
    <w:lvl w:ilvl="0" w:tentative="0">
      <w:start w:val="2"/>
      <w:numFmt w:val="chineseCounting"/>
      <w:suff w:val="nothing"/>
      <w:lvlText w:val="（%1）"/>
      <w:lvlJc w:val="left"/>
      <w:rPr>
        <w:rFonts w:hint="eastAsia"/>
      </w:rPr>
    </w:lvl>
  </w:abstractNum>
  <w:abstractNum w:abstractNumId="1">
    <w:nsid w:val="161C933D"/>
    <w:multiLevelType w:val="singleLevel"/>
    <w:tmpl w:val="161C933D"/>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1"/>
    </o:shapelayout>
  </w:hdrShapeDefaults>
  <w:footnotePr>
    <w:footnote w:id="4"/>
    <w:footnote w:id="5"/>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4OWYzMWU1YmZmMTFjNDY0YWNmNTY2M2NkMjIwODkifQ=="/>
  </w:docVars>
  <w:rsids>
    <w:rsidRoot w:val="00025893"/>
    <w:rsid w:val="00025893"/>
    <w:rsid w:val="00157698"/>
    <w:rsid w:val="00493515"/>
    <w:rsid w:val="00770A5B"/>
    <w:rsid w:val="008144A5"/>
    <w:rsid w:val="00A6362C"/>
    <w:rsid w:val="00A75B3F"/>
    <w:rsid w:val="00B74E80"/>
    <w:rsid w:val="00CC458D"/>
    <w:rsid w:val="00D72607"/>
    <w:rsid w:val="010A231B"/>
    <w:rsid w:val="01551D03"/>
    <w:rsid w:val="02544689"/>
    <w:rsid w:val="02927E1C"/>
    <w:rsid w:val="02FE30D9"/>
    <w:rsid w:val="038B6C5D"/>
    <w:rsid w:val="044252F1"/>
    <w:rsid w:val="064712C1"/>
    <w:rsid w:val="066D29F1"/>
    <w:rsid w:val="068350FF"/>
    <w:rsid w:val="069074E0"/>
    <w:rsid w:val="06B35147"/>
    <w:rsid w:val="06F53558"/>
    <w:rsid w:val="072616ED"/>
    <w:rsid w:val="074A25F6"/>
    <w:rsid w:val="079754E2"/>
    <w:rsid w:val="07AC659B"/>
    <w:rsid w:val="081128A2"/>
    <w:rsid w:val="08B03E69"/>
    <w:rsid w:val="09B45F6F"/>
    <w:rsid w:val="09BB185F"/>
    <w:rsid w:val="0A45319E"/>
    <w:rsid w:val="0B5A5ED9"/>
    <w:rsid w:val="0B975370"/>
    <w:rsid w:val="0BDE6348"/>
    <w:rsid w:val="0DB8344B"/>
    <w:rsid w:val="0E7B7218"/>
    <w:rsid w:val="0EB65F51"/>
    <w:rsid w:val="0EC072BB"/>
    <w:rsid w:val="0EC96B65"/>
    <w:rsid w:val="0F7B1837"/>
    <w:rsid w:val="0FC07BB8"/>
    <w:rsid w:val="10666EA1"/>
    <w:rsid w:val="111B209C"/>
    <w:rsid w:val="139A1517"/>
    <w:rsid w:val="147F66E0"/>
    <w:rsid w:val="14BC5944"/>
    <w:rsid w:val="14D43077"/>
    <w:rsid w:val="16573C58"/>
    <w:rsid w:val="195C5E33"/>
    <w:rsid w:val="1A5B4A92"/>
    <w:rsid w:val="1A6111AF"/>
    <w:rsid w:val="1B202B8B"/>
    <w:rsid w:val="1C0E1CEC"/>
    <w:rsid w:val="1CEC7A9F"/>
    <w:rsid w:val="1D5D57EA"/>
    <w:rsid w:val="1F6C1995"/>
    <w:rsid w:val="20756A8B"/>
    <w:rsid w:val="20F73F99"/>
    <w:rsid w:val="23432880"/>
    <w:rsid w:val="23E15A7C"/>
    <w:rsid w:val="23E629DD"/>
    <w:rsid w:val="24832F32"/>
    <w:rsid w:val="24E73D39"/>
    <w:rsid w:val="25900E53"/>
    <w:rsid w:val="25CC2899"/>
    <w:rsid w:val="25D0124F"/>
    <w:rsid w:val="26437C73"/>
    <w:rsid w:val="28076393"/>
    <w:rsid w:val="29E977A3"/>
    <w:rsid w:val="2BB4516F"/>
    <w:rsid w:val="2CA156F3"/>
    <w:rsid w:val="2D04764E"/>
    <w:rsid w:val="2D217ECC"/>
    <w:rsid w:val="2D5E1836"/>
    <w:rsid w:val="2D750387"/>
    <w:rsid w:val="2DF65365"/>
    <w:rsid w:val="2F4C7A96"/>
    <w:rsid w:val="2F7075FF"/>
    <w:rsid w:val="2FE91AFB"/>
    <w:rsid w:val="31124E12"/>
    <w:rsid w:val="3138414C"/>
    <w:rsid w:val="324E00CB"/>
    <w:rsid w:val="32D04562"/>
    <w:rsid w:val="33150BE9"/>
    <w:rsid w:val="33C95970"/>
    <w:rsid w:val="342D3D10"/>
    <w:rsid w:val="344712B9"/>
    <w:rsid w:val="34493CA9"/>
    <w:rsid w:val="34561A0A"/>
    <w:rsid w:val="346D0BE1"/>
    <w:rsid w:val="35ED6BD9"/>
    <w:rsid w:val="363F5ECE"/>
    <w:rsid w:val="364C7023"/>
    <w:rsid w:val="36A637FF"/>
    <w:rsid w:val="36AB1C28"/>
    <w:rsid w:val="37F84CFC"/>
    <w:rsid w:val="38AB4E44"/>
    <w:rsid w:val="38BA2C50"/>
    <w:rsid w:val="39DA134F"/>
    <w:rsid w:val="3A912691"/>
    <w:rsid w:val="3A9A3B92"/>
    <w:rsid w:val="3AAC1A30"/>
    <w:rsid w:val="3ABC5504"/>
    <w:rsid w:val="3B172A63"/>
    <w:rsid w:val="3C4F2E05"/>
    <w:rsid w:val="3D4413BA"/>
    <w:rsid w:val="3F236BB5"/>
    <w:rsid w:val="41A072D0"/>
    <w:rsid w:val="425E3790"/>
    <w:rsid w:val="43A81ABB"/>
    <w:rsid w:val="44190A0D"/>
    <w:rsid w:val="44A44E84"/>
    <w:rsid w:val="45FC71C5"/>
    <w:rsid w:val="473000DB"/>
    <w:rsid w:val="480706A9"/>
    <w:rsid w:val="481022D1"/>
    <w:rsid w:val="48130D69"/>
    <w:rsid w:val="4846779D"/>
    <w:rsid w:val="4AAF34FD"/>
    <w:rsid w:val="4B027652"/>
    <w:rsid w:val="4D5165F4"/>
    <w:rsid w:val="4D8052E4"/>
    <w:rsid w:val="4F084914"/>
    <w:rsid w:val="4FBF3F5F"/>
    <w:rsid w:val="51374C8B"/>
    <w:rsid w:val="51AE428B"/>
    <w:rsid w:val="520A1B5E"/>
    <w:rsid w:val="53983DD8"/>
    <w:rsid w:val="544C74FE"/>
    <w:rsid w:val="54CC7603"/>
    <w:rsid w:val="560222CE"/>
    <w:rsid w:val="56F73FDE"/>
    <w:rsid w:val="5861584D"/>
    <w:rsid w:val="588E5927"/>
    <w:rsid w:val="58AC7FF5"/>
    <w:rsid w:val="59EC76FE"/>
    <w:rsid w:val="5BCA3A8D"/>
    <w:rsid w:val="5BDC19F5"/>
    <w:rsid w:val="5C5F0F22"/>
    <w:rsid w:val="5C677BD6"/>
    <w:rsid w:val="5CE61803"/>
    <w:rsid w:val="5D6879E4"/>
    <w:rsid w:val="5DEE3656"/>
    <w:rsid w:val="5FA01F9D"/>
    <w:rsid w:val="5FAF1B84"/>
    <w:rsid w:val="5FBC5DC5"/>
    <w:rsid w:val="605E6CA5"/>
    <w:rsid w:val="60DF6839"/>
    <w:rsid w:val="62A14047"/>
    <w:rsid w:val="631C5498"/>
    <w:rsid w:val="63732A72"/>
    <w:rsid w:val="63B45412"/>
    <w:rsid w:val="64031AC4"/>
    <w:rsid w:val="654C7090"/>
    <w:rsid w:val="65F87084"/>
    <w:rsid w:val="660F04D6"/>
    <w:rsid w:val="66D0267A"/>
    <w:rsid w:val="66FF18B7"/>
    <w:rsid w:val="67334BBF"/>
    <w:rsid w:val="674D7A09"/>
    <w:rsid w:val="6B28575B"/>
    <w:rsid w:val="6C3848FA"/>
    <w:rsid w:val="6C392A95"/>
    <w:rsid w:val="6C6E4693"/>
    <w:rsid w:val="6CA6417A"/>
    <w:rsid w:val="6CED7EEB"/>
    <w:rsid w:val="6F29740D"/>
    <w:rsid w:val="6F9F1B79"/>
    <w:rsid w:val="701E3F32"/>
    <w:rsid w:val="71F30559"/>
    <w:rsid w:val="729C3A6F"/>
    <w:rsid w:val="73467A28"/>
    <w:rsid w:val="73CE6D1A"/>
    <w:rsid w:val="73D86B21"/>
    <w:rsid w:val="73EF0094"/>
    <w:rsid w:val="74C7103C"/>
    <w:rsid w:val="754C67F1"/>
    <w:rsid w:val="767B2809"/>
    <w:rsid w:val="778E09AE"/>
    <w:rsid w:val="7C074B4E"/>
    <w:rsid w:val="7D1E1A15"/>
    <w:rsid w:val="7E5F1447"/>
    <w:rsid w:val="7E7753E9"/>
    <w:rsid w:val="7EDE145C"/>
    <w:rsid w:val="7F384B39"/>
    <w:rsid w:val="7F766A90"/>
    <w:rsid w:val="7F9032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pPr>
    <w:rPr>
      <w:rFonts w:ascii="宋体" w:hAnsi="宋体" w:eastAsia="宋体" w:cs="宋体"/>
      <w:sz w:val="22"/>
      <w:szCs w:val="22"/>
      <w:lang w:val="en-US" w:eastAsia="zh-CN" w:bidi="ar-SA"/>
    </w:rPr>
  </w:style>
  <w:style w:type="character" w:default="1" w:styleId="11">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link w:val="23"/>
    <w:autoRedefine/>
    <w:qFormat/>
    <w:uiPriority w:val="1"/>
    <w:rPr>
      <w:sz w:val="32"/>
      <w:szCs w:val="32"/>
    </w:rPr>
  </w:style>
  <w:style w:type="paragraph" w:styleId="3">
    <w:name w:val="endnote text"/>
    <w:basedOn w:val="1"/>
    <w:autoRedefine/>
    <w:semiHidden/>
    <w:unhideWhenUsed/>
    <w:qFormat/>
    <w:uiPriority w:val="99"/>
    <w:pPr>
      <w:snapToGrid w:val="0"/>
    </w:pPr>
  </w:style>
  <w:style w:type="paragraph" w:styleId="4">
    <w:name w:val="Balloon Text"/>
    <w:basedOn w:val="1"/>
    <w:link w:val="22"/>
    <w:autoRedefine/>
    <w:semiHidden/>
    <w:unhideWhenUsed/>
    <w:qFormat/>
    <w:uiPriority w:val="99"/>
    <w:rPr>
      <w:sz w:val="18"/>
      <w:szCs w:val="18"/>
    </w:rPr>
  </w:style>
  <w:style w:type="paragraph" w:styleId="5">
    <w:name w:val="footer"/>
    <w:basedOn w:val="1"/>
    <w:link w:val="20"/>
    <w:autoRedefine/>
    <w:unhideWhenUsed/>
    <w:qFormat/>
    <w:uiPriority w:val="99"/>
    <w:pPr>
      <w:tabs>
        <w:tab w:val="center" w:pos="4153"/>
        <w:tab w:val="right" w:pos="8306"/>
      </w:tabs>
      <w:snapToGrid w:val="0"/>
    </w:pPr>
    <w:rPr>
      <w:sz w:val="18"/>
      <w:szCs w:val="18"/>
    </w:rPr>
  </w:style>
  <w:style w:type="paragraph" w:styleId="6">
    <w:name w:val="header"/>
    <w:basedOn w:val="1"/>
    <w:link w:val="1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autoRedefine/>
    <w:unhideWhenUsed/>
    <w:qFormat/>
    <w:uiPriority w:val="99"/>
    <w:pPr>
      <w:snapToGrid w:val="0"/>
    </w:pPr>
    <w:rPr>
      <w:sz w:val="18"/>
    </w:rPr>
  </w:style>
  <w:style w:type="paragraph" w:styleId="8">
    <w:name w:val="Normal (Web)"/>
    <w:basedOn w:val="1"/>
    <w:autoRedefine/>
    <w:semiHidden/>
    <w:unhideWhenUsed/>
    <w:qFormat/>
    <w:uiPriority w:val="99"/>
    <w:pPr>
      <w:spacing w:beforeAutospacing="1" w:afterAutospacing="1"/>
    </w:pPr>
    <w:rPr>
      <w:rFonts w:cs="Times New Roman"/>
      <w:sz w:val="24"/>
    </w:rPr>
  </w:style>
  <w:style w:type="paragraph" w:styleId="9">
    <w:name w:val="Title"/>
    <w:basedOn w:val="1"/>
    <w:autoRedefine/>
    <w:qFormat/>
    <w:uiPriority w:val="1"/>
    <w:pPr>
      <w:spacing w:line="598" w:lineRule="exact"/>
      <w:ind w:right="200"/>
      <w:jc w:val="center"/>
    </w:pPr>
    <w:rPr>
      <w:rFonts w:ascii="PMingLiU" w:hAnsi="PMingLiU" w:eastAsia="PMingLiU" w:cs="PMingLiU"/>
      <w:sz w:val="44"/>
      <w:szCs w:val="44"/>
    </w:rPr>
  </w:style>
  <w:style w:type="character" w:styleId="12">
    <w:name w:val="Strong"/>
    <w:basedOn w:val="11"/>
    <w:autoRedefine/>
    <w:qFormat/>
    <w:uiPriority w:val="22"/>
    <w:rPr>
      <w:b/>
    </w:rPr>
  </w:style>
  <w:style w:type="character" w:styleId="13">
    <w:name w:val="endnote reference"/>
    <w:basedOn w:val="11"/>
    <w:autoRedefine/>
    <w:semiHidden/>
    <w:unhideWhenUsed/>
    <w:qFormat/>
    <w:uiPriority w:val="99"/>
    <w:rPr>
      <w:vertAlign w:val="superscript"/>
    </w:rPr>
  </w:style>
  <w:style w:type="character" w:styleId="14">
    <w:name w:val="Emphasis"/>
    <w:basedOn w:val="11"/>
    <w:autoRedefine/>
    <w:qFormat/>
    <w:uiPriority w:val="20"/>
    <w:rPr>
      <w:i/>
    </w:rPr>
  </w:style>
  <w:style w:type="character" w:styleId="15">
    <w:name w:val="footnote reference"/>
    <w:basedOn w:val="11"/>
    <w:autoRedefine/>
    <w:semiHidden/>
    <w:unhideWhenUsed/>
    <w:qFormat/>
    <w:uiPriority w:val="99"/>
    <w:rPr>
      <w:vertAlign w:val="superscript"/>
    </w:rPr>
  </w:style>
  <w:style w:type="table" w:customStyle="1" w:styleId="16">
    <w:name w:val="Table Normal"/>
    <w:autoRedefine/>
    <w:semiHidden/>
    <w:unhideWhenUsed/>
    <w:qFormat/>
    <w:uiPriority w:val="2"/>
    <w:tblPr>
      <w:tblCellMar>
        <w:top w:w="0" w:type="dxa"/>
        <w:left w:w="0" w:type="dxa"/>
        <w:bottom w:w="0" w:type="dxa"/>
        <w:right w:w="0" w:type="dxa"/>
      </w:tblCellMar>
    </w:tblPr>
  </w:style>
  <w:style w:type="paragraph" w:styleId="17">
    <w:name w:val="List Paragraph"/>
    <w:basedOn w:val="1"/>
    <w:autoRedefine/>
    <w:qFormat/>
    <w:uiPriority w:val="1"/>
    <w:pPr>
      <w:spacing w:before="124"/>
      <w:ind w:left="113"/>
    </w:pPr>
  </w:style>
  <w:style w:type="paragraph" w:customStyle="1" w:styleId="18">
    <w:name w:val="Table Paragraph"/>
    <w:basedOn w:val="1"/>
    <w:autoRedefine/>
    <w:qFormat/>
    <w:uiPriority w:val="1"/>
  </w:style>
  <w:style w:type="character" w:customStyle="1" w:styleId="19">
    <w:name w:val="页眉 Char"/>
    <w:basedOn w:val="11"/>
    <w:link w:val="6"/>
    <w:autoRedefine/>
    <w:qFormat/>
    <w:uiPriority w:val="99"/>
    <w:rPr>
      <w:rFonts w:ascii="宋体" w:hAnsi="宋体" w:eastAsia="宋体" w:cs="宋体"/>
      <w:sz w:val="18"/>
      <w:szCs w:val="18"/>
      <w:lang w:eastAsia="zh-CN"/>
    </w:rPr>
  </w:style>
  <w:style w:type="character" w:customStyle="1" w:styleId="20">
    <w:name w:val="页脚 Char"/>
    <w:basedOn w:val="11"/>
    <w:link w:val="5"/>
    <w:autoRedefine/>
    <w:qFormat/>
    <w:uiPriority w:val="99"/>
    <w:rPr>
      <w:rFonts w:ascii="宋体" w:hAnsi="宋体" w:eastAsia="宋体" w:cs="宋体"/>
      <w:sz w:val="18"/>
      <w:szCs w:val="18"/>
      <w:lang w:eastAsia="zh-CN"/>
    </w:rPr>
  </w:style>
  <w:style w:type="character" w:customStyle="1" w:styleId="21">
    <w:name w:val="NormalCharacter"/>
    <w:autoRedefine/>
    <w:semiHidden/>
    <w:qFormat/>
    <w:uiPriority w:val="0"/>
  </w:style>
  <w:style w:type="character" w:customStyle="1" w:styleId="22">
    <w:name w:val="批注框文本 Char"/>
    <w:basedOn w:val="11"/>
    <w:link w:val="4"/>
    <w:autoRedefine/>
    <w:semiHidden/>
    <w:qFormat/>
    <w:uiPriority w:val="99"/>
    <w:rPr>
      <w:rFonts w:ascii="宋体" w:hAnsi="宋体" w:cs="宋体"/>
      <w:sz w:val="18"/>
      <w:szCs w:val="18"/>
    </w:rPr>
  </w:style>
  <w:style w:type="character" w:customStyle="1" w:styleId="23">
    <w:name w:val="正文文本 Char"/>
    <w:basedOn w:val="11"/>
    <w:link w:val="2"/>
    <w:autoRedefine/>
    <w:qFormat/>
    <w:uiPriority w:val="1"/>
    <w:rPr>
      <w:rFonts w:ascii="宋体" w:hAnsi="宋体" w:cs="宋体"/>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Aliyun</Company>
  <Pages>12</Pages>
  <Words>3432</Words>
  <Characters>3741</Characters>
  <Lines>31</Lines>
  <Paragraphs>8</Paragraphs>
  <TotalTime>23</TotalTime>
  <ScaleCrop>false</ScaleCrop>
  <LinksUpToDate>false</LinksUpToDate>
  <CharactersWithSpaces>3772</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2023-06-30T07:54:00Z</dcterms:created>
  <dc:creator>Administrator</dc:creator>
  <cp:lastModifiedBy>月朗星稀</cp:lastModifiedBy>
  <cp:lastPrinted>2024-09-02T04:05:00Z</cp:lastPrinted>
  <dcterms:modified xsi:type="dcterms:W3CDTF">2024-11-23T04:49:01Z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2023-06-13T00:00:00Z</vt:filetime>
  </property>
  <property fmtid="{D5CDD505-2E9C-101B-9397-08002B2CF9AE}" pid="3" name="Creator">
    <vt:lpwstr>pdftk-java 3.2.3</vt:lpwstr>
  </property>
  <property fmtid="{D5CDD505-2E9C-101B-9397-08002B2CF9AE}" pid="4" name="LastSaved">
    <vt:filetime>2023-06-13T00:00:00Z</vt:filetime>
  </property>
  <property fmtid="{D5CDD505-2E9C-101B-9397-08002B2CF9AE}" pid="5" name="Producer">
    <vt:lpwstr>itext-paulo-155 (itextpdf.sf.net - lowagie.com)</vt:lpwstr>
  </property>
  <property fmtid="{D5CDD505-2E9C-101B-9397-08002B2CF9AE}" pid="6" name="KSOProductBuildVer">
    <vt:lpwstr>2052-12.1.0.18912</vt:lpwstr>
  </property>
  <property fmtid="{D5CDD505-2E9C-101B-9397-08002B2CF9AE}" pid="7" name="ICV">
    <vt:lpwstr>908582BDD6984E69A31CBDD29BB31EC7_13</vt:lpwstr>
  </property>
</Properties>
</file>