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23CE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Toc4678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操作指南</w:t>
      </w:r>
    </w:p>
    <w:p w14:paraId="7506833D">
      <w:pPr>
        <w:bidi w:val="0"/>
        <w:rPr>
          <w:rFonts w:hint="eastAsia"/>
          <w:lang w:val="en-US" w:eastAsia="zh-CN"/>
        </w:rPr>
      </w:pPr>
    </w:p>
    <w:p w14:paraId="703799E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以下流程为学生登录系统后需要做的，请先阅读：</w:t>
      </w:r>
      <w:r>
        <w:rPr>
          <w:rFonts w:hint="eastAsia"/>
          <w:color w:val="FF0000"/>
          <w:lang w:val="en-US" w:eastAsia="zh-CN"/>
        </w:rPr>
        <w:t>学生注册 -&gt; 登录 -&gt; 完善个人信息 -&gt; 新增资格-&gt; 上报资格（请确认资格信息无误）</w:t>
      </w:r>
    </w:p>
    <w:p w14:paraId="00228F47"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学生登录和注册</w:t>
      </w:r>
      <w:bookmarkEnd w:id="0"/>
    </w:p>
    <w:p w14:paraId="6500B79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1" w:name="_Toc26059"/>
      <w:r>
        <w:rPr>
          <w:rFonts w:hint="eastAsia"/>
          <w:lang w:val="en-US" w:eastAsia="zh-CN"/>
        </w:rPr>
        <w:t>1.1 登录网址</w:t>
      </w:r>
      <w:bookmarkEnd w:id="1"/>
    </w:p>
    <w:p w14:paraId="5145E8A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在浏览器中输入以下网址回车，进入如下界面</w:t>
      </w:r>
    </w:p>
    <w:p w14:paraId="7E2EB018"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学生登录网址：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"http://gxzz.gxeduyun.edu.cn/pros/identity/indexxfbc.action"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/>
          <w:sz w:val="24"/>
          <w:szCs w:val="24"/>
          <w:lang w:val="en-US" w:eastAsia="zh-CN"/>
        </w:rPr>
        <w:t>http://gxzz.gxeduyun.edu.cn/pros/identity/indexxfbc.action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4CF4DBD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2837180"/>
            <wp:effectExtent l="0" t="0" r="1206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F539">
      <w:pPr>
        <w:numPr>
          <w:ilvl w:val="0"/>
          <w:numId w:val="0"/>
        </w:numPr>
      </w:pPr>
    </w:p>
    <w:p w14:paraId="5F210006">
      <w:pPr>
        <w:pStyle w:val="3"/>
        <w:rPr>
          <w:rFonts w:hint="eastAsia"/>
          <w:lang w:val="en-US" w:eastAsia="zh-CN"/>
        </w:rPr>
      </w:pPr>
      <w:bookmarkStart w:id="2" w:name="_Toc22670"/>
      <w:r>
        <w:rPr>
          <w:rFonts w:hint="eastAsia"/>
          <w:lang w:val="en-US" w:eastAsia="zh-CN"/>
        </w:rPr>
        <w:t>1.2注册</w:t>
      </w:r>
      <w:bookmarkEnd w:id="2"/>
    </w:p>
    <w:p w14:paraId="6D0E7B3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学生</w:t>
      </w:r>
      <w:r>
        <w:rPr>
          <w:rFonts w:hint="eastAsia"/>
          <w:lang w:val="en-US" w:eastAsia="zh-CN"/>
        </w:rPr>
        <w:t>注册，点击上图</w:t>
      </w:r>
      <w:r>
        <w:rPr>
          <w:rFonts w:hint="eastAsia"/>
          <w:color w:val="FF0000"/>
          <w:lang w:val="en-US" w:eastAsia="zh-CN"/>
        </w:rPr>
        <w:t>学生注册</w:t>
      </w:r>
      <w:r>
        <w:rPr>
          <w:rFonts w:hint="eastAsia"/>
          <w:lang w:val="en-US" w:eastAsia="zh-CN"/>
        </w:rPr>
        <w:t>按钮进入如下界面，根据提示输入正确信息（输入会有对应提示），点击左图注册按钮，会弹出右图注册成功框。点击右图确认按钮即可登录。</w:t>
      </w:r>
    </w:p>
    <w:p w14:paraId="129E981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546985" cy="3084830"/>
            <wp:effectExtent l="0" t="0" r="57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11755" cy="3065780"/>
            <wp:effectExtent l="0" t="0" r="1714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3065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9BABA1">
      <w:pPr>
        <w:pStyle w:val="3"/>
        <w:rPr>
          <w:rFonts w:hint="eastAsia"/>
          <w:lang w:val="en-US" w:eastAsia="zh-CN"/>
        </w:rPr>
      </w:pPr>
      <w:bookmarkStart w:id="3" w:name="_Toc8067"/>
      <w:r>
        <w:rPr>
          <w:rFonts w:hint="eastAsia"/>
          <w:lang w:val="en-US" w:eastAsia="zh-CN"/>
        </w:rPr>
        <w:t>1.3 登录</w:t>
      </w:r>
      <w:bookmarkEnd w:id="3"/>
    </w:p>
    <w:p w14:paraId="191B290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学生登录，根据下图中提示输入对应的身份证号、密码及验证码。点击登录按钮，进入系统</w:t>
      </w:r>
    </w:p>
    <w:p w14:paraId="5110B8C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600065" cy="3872865"/>
            <wp:effectExtent l="0" t="0" r="63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3872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24026D">
      <w:pPr>
        <w:pStyle w:val="2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4C28917">
      <w:pPr>
        <w:pStyle w:val="3"/>
        <w:numPr>
          <w:ilvl w:val="1"/>
          <w:numId w:val="1"/>
        </w:numPr>
      </w:pPr>
      <w:bookmarkStart w:id="4" w:name="_Toc2685"/>
      <w:r>
        <w:rPr>
          <w:rFonts w:hint="eastAsia"/>
          <w:lang w:val="en-US" w:eastAsia="zh-CN"/>
        </w:rPr>
        <w:t>个人信息维护</w:t>
      </w:r>
      <w:bookmarkEnd w:id="4"/>
    </w:p>
    <w:p w14:paraId="093EFA4F">
      <w:pPr>
        <w:pStyle w:val="4"/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bookmarkStart w:id="5" w:name="_Toc24345"/>
      <w:r>
        <w:rPr>
          <w:rFonts w:hint="eastAsia"/>
          <w:lang w:val="en-US" w:eastAsia="zh-CN"/>
        </w:rPr>
        <w:t>信息维护</w:t>
      </w:r>
      <w:bookmarkEnd w:id="5"/>
    </w:p>
    <w:p w14:paraId="53FBC59E">
      <w:pPr>
        <w:ind w:firstLine="420" w:firstLine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点击下图一信息维护按钮，展示如图二所示信息。</w:t>
      </w:r>
    </w:p>
    <w:p w14:paraId="2E048B76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324610"/>
            <wp:effectExtent l="0" t="0" r="1079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0906DD">
      <w:pPr>
        <w:ind w:left="210" w:leftChars="100" w:firstLine="420" w:firstLineChars="200"/>
      </w:pPr>
      <w:r>
        <w:rPr>
          <w:rFonts w:hint="eastAsia"/>
          <w:lang w:val="en-US" w:eastAsia="zh-CN"/>
        </w:rPr>
        <w:t>根据图二文本提示填写个人信息</w:t>
      </w: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lang w:val="en-US" w:eastAsia="zh-CN"/>
        </w:rPr>
        <w:t>为必填项。填写完毕后点击图二保存按钮进行信息保存，提示为如图三则为保存成功。</w:t>
      </w:r>
      <w:r>
        <w:rPr>
          <w:rFonts w:hint="eastAsia"/>
          <w:color w:val="FF0000"/>
          <w:lang w:val="en-US" w:eastAsia="zh-CN"/>
        </w:rPr>
        <w:t xml:space="preserve">注：个人信息未完善无法进行任何操作。资格申请上报后，再次修改个人信息，视为无效操作，请谨慎填写！！ </w:t>
      </w:r>
    </w:p>
    <w:p w14:paraId="63A9946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3515" cy="1681480"/>
            <wp:effectExtent l="0" t="0" r="13335" b="139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81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E1FA63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851660"/>
            <wp:effectExtent l="0" t="0" r="10795" b="152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18259F">
      <w:pPr>
        <w:numPr>
          <w:ilvl w:val="0"/>
          <w:numId w:val="0"/>
        </w:numPr>
        <w:ind w:leftChars="0"/>
      </w:pPr>
    </w:p>
    <w:p w14:paraId="2A852095">
      <w:pPr>
        <w:pStyle w:val="4"/>
        <w:rPr>
          <w:rFonts w:hint="eastAsia"/>
          <w:lang w:val="en-US" w:eastAsia="zh-CN"/>
        </w:rPr>
      </w:pPr>
      <w:bookmarkStart w:id="6" w:name="_Toc23866"/>
      <w:r>
        <w:rPr>
          <w:rFonts w:hint="eastAsia"/>
          <w:lang w:val="en-US" w:eastAsia="zh-CN"/>
        </w:rPr>
        <w:t>2.1.2修改密码</w:t>
      </w:r>
      <w:bookmarkEnd w:id="6"/>
    </w:p>
    <w:p w14:paraId="5EF86AA4">
      <w:pPr>
        <w:ind w:firstLine="420" w:firstLineChars="0"/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点击个人信息维护-&gt;修改密码，如图一按钮。进入如图二界面，根据文本提示输入正确信息。</w:t>
      </w:r>
      <w:r>
        <w:rPr>
          <w:rFonts w:hint="eastAsia"/>
          <w:color w:val="FF0000"/>
          <w:lang w:val="en-US" w:eastAsia="zh-CN"/>
        </w:rPr>
        <w:t>注：若忘记密码，可联系申请就业区县重置密码，重置密码为身份证后6位。</w:t>
      </w:r>
    </w:p>
    <w:p w14:paraId="61F3A696">
      <w:r>
        <w:drawing>
          <wp:inline distT="0" distB="0" distL="114300" distR="114300">
            <wp:extent cx="5266055" cy="1727835"/>
            <wp:effectExtent l="0" t="0" r="10795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B8AEE7">
      <w:r>
        <w:rPr>
          <w:rFonts w:hint="eastAsia"/>
          <w:lang w:val="en-US" w:eastAsia="zh-CN"/>
        </w:rPr>
        <w:t>点击图二保存按钮，如图三提示即修改成功。</w:t>
      </w:r>
      <w:r>
        <w:rPr>
          <w:rFonts w:hint="eastAsia"/>
          <w:color w:val="FF0000"/>
          <w:lang w:val="en-US" w:eastAsia="zh-CN"/>
        </w:rPr>
        <w:t>注：密码强度不能过低，如图二红色文本所示。</w:t>
      </w:r>
    </w:p>
    <w:p w14:paraId="537C8D5F">
      <w:r>
        <w:drawing>
          <wp:inline distT="0" distB="0" distL="114300" distR="114300">
            <wp:extent cx="5266055" cy="1610360"/>
            <wp:effectExtent l="0" t="0" r="10795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5F78D9">
      <w:r>
        <w:drawing>
          <wp:inline distT="0" distB="0" distL="114300" distR="114300">
            <wp:extent cx="5265420" cy="1755775"/>
            <wp:effectExtent l="0" t="0" r="11430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DEB40D"/>
    <w:p w14:paraId="37A9085B">
      <w:pPr>
        <w:rPr>
          <w:rFonts w:hint="eastAsia"/>
          <w:lang w:val="en-US" w:eastAsia="zh-CN"/>
        </w:rPr>
      </w:pPr>
    </w:p>
    <w:p w14:paraId="457AF0C0">
      <w:pPr>
        <w:pStyle w:val="3"/>
        <w:numPr>
          <w:ilvl w:val="1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bookmarkStart w:id="7" w:name="_Toc15465"/>
      <w:r>
        <w:rPr>
          <w:rFonts w:hint="eastAsia"/>
          <w:lang w:val="en-US" w:eastAsia="zh-CN"/>
        </w:rPr>
        <w:t>基层就业学费补偿</w:t>
      </w:r>
      <w:bookmarkEnd w:id="7"/>
    </w:p>
    <w:p w14:paraId="7599C9DB">
      <w:pPr>
        <w:pStyle w:val="4"/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bookmarkStart w:id="8" w:name="_Toc27093"/>
      <w:r>
        <w:rPr>
          <w:rFonts w:hint="eastAsia"/>
          <w:lang w:val="en-US" w:eastAsia="zh-CN"/>
        </w:rPr>
        <w:t>资格申请</w:t>
      </w:r>
      <w:bookmarkEnd w:id="8"/>
    </w:p>
    <w:p w14:paraId="7A57B938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  <w:color w:val="FF0000"/>
          <w:lang w:val="en-US" w:eastAsia="zh-CN"/>
        </w:rPr>
        <w:t>基层就业学费补偿 -&gt; 资格申请 -&gt;新增（图一所示）</w:t>
      </w:r>
      <w:r>
        <w:rPr>
          <w:rFonts w:hint="eastAsia"/>
          <w:lang w:val="en-US" w:eastAsia="zh-CN"/>
        </w:rPr>
        <w:t>。进入资格申请界面（</w:t>
      </w:r>
      <w:r>
        <w:rPr>
          <w:rFonts w:hint="eastAsia"/>
          <w:color w:val="FF0000"/>
          <w:lang w:val="en-US" w:eastAsia="zh-CN"/>
        </w:rPr>
        <w:t>图二</w:t>
      </w:r>
      <w:r>
        <w:rPr>
          <w:rFonts w:hint="eastAsia"/>
          <w:lang w:val="en-US" w:eastAsia="zh-CN"/>
        </w:rPr>
        <w:t>）</w:t>
      </w:r>
    </w:p>
    <w:p w14:paraId="3794BC1D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注：所有加*号为必填项；必须在省中心开启的时间范围内；申请资格省中心通过后，则资格审核完毕。</w:t>
      </w:r>
    </w:p>
    <w:p w14:paraId="6DDF9237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371600"/>
            <wp:effectExtent l="0" t="0" r="1079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A16294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图二1:根据文本提示填写信息；</w:t>
      </w:r>
      <w:r>
        <w:drawing>
          <wp:inline distT="0" distB="0" distL="114300" distR="114300">
            <wp:extent cx="5263515" cy="2487930"/>
            <wp:effectExtent l="0" t="0" r="13335" b="762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5833DE"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图二2：根据文本提示填写信息；请认真填写学历信息，</w:t>
      </w:r>
      <w:r>
        <w:rPr>
          <w:rFonts w:hint="eastAsia"/>
          <w:color w:val="FF0000"/>
          <w:lang w:val="en-US" w:eastAsia="zh-CN"/>
        </w:rPr>
        <w:t>2021年毕业的高校应届毕业生，本、专科每学年学费或助学贷款最多8000元，研究生每学年学费或助学贷款最多12000元，不足则按实际最大补偿。2022年毕业的高校应届毕业生，本、专科每学年学费或助学贷款最多12000元，研究生每学年学费或助学贷款最多16000元，不足则按实际最大补偿</w:t>
      </w:r>
      <w:r>
        <w:rPr>
          <w:rFonts w:hint="eastAsia"/>
          <w:lang w:val="en-US" w:eastAsia="zh-CN"/>
        </w:rPr>
        <w:t>。补偿实际缴纳总学费和助学贷款总金额是自动计算。</w:t>
      </w:r>
    </w:p>
    <w:p w14:paraId="365451A8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2536825"/>
            <wp:effectExtent l="0" t="0" r="10795" b="1587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3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B393BB">
      <w:pPr>
        <w:bidi w:val="0"/>
        <w:rPr>
          <w:rFonts w:hint="default" w:asciiTheme="minorEastAsia" w:hAnsiTheme="minorEastAsia" w:cstheme="minorEastAsia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图二3: 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1"/>
          <w:lang w:val="en-US" w:eastAsia="zh-CN" w:bidi="ar-SA"/>
        </w:rPr>
        <w:t>系统仅支持上传</w:t>
      </w:r>
      <w:r>
        <w:rPr>
          <w:rFonts w:hint="eastAsia" w:asciiTheme="minorHAnsi" w:hAnsiTheme="minorHAnsi" w:eastAsiaTheme="minorEastAsia" w:cstheme="minorBidi"/>
          <w:b w:val="0"/>
          <w:color w:val="FF0000"/>
          <w:kern w:val="2"/>
          <w:sz w:val="21"/>
          <w:szCs w:val="21"/>
          <w:lang w:val="en-US" w:eastAsia="zh-CN" w:bidi="ar-SA"/>
        </w:rPr>
        <w:t>图片和pdf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1"/>
          <w:lang w:val="en-US" w:eastAsia="zh-CN" w:bidi="ar-SA"/>
        </w:rPr>
        <w:t>文件，转换网址：https://app.xunjiepdf.com</w:t>
      </w:r>
      <w:r>
        <w:rPr>
          <w:rFonts w:hint="eastAsia"/>
          <w:b w:val="0"/>
          <w:bCs/>
          <w:sz w:val="21"/>
          <w:szCs w:val="21"/>
          <w:lang w:val="en-US" w:eastAsia="zh-CN"/>
        </w:rPr>
        <w:t>。</w:t>
      </w:r>
      <w:r>
        <w:rPr>
          <w:rFonts w:hint="eastAsia"/>
          <w:b w:val="0"/>
          <w:bCs/>
          <w:color w:val="FF0000"/>
          <w:sz w:val="21"/>
          <w:szCs w:val="21"/>
          <w:lang w:val="en-US" w:eastAsia="zh-CN"/>
        </w:rPr>
        <w:t>学生个人身份证、毕业证书、劳动合同、银行储蓄卡、社会保险材料、广西学费和广西助学贷款补偿申请证明</w:t>
      </w:r>
      <w:r>
        <w:rPr>
          <w:rFonts w:hint="eastAsia"/>
          <w:b w:val="0"/>
          <w:bCs/>
          <w:sz w:val="21"/>
          <w:szCs w:val="21"/>
          <w:lang w:val="en-US" w:eastAsia="zh-CN"/>
        </w:rPr>
        <w:t>为</w:t>
      </w:r>
      <w:r>
        <w:rPr>
          <w:rFonts w:hint="eastAsia"/>
          <w:b w:val="0"/>
          <w:bCs/>
          <w:color w:val="FF0000"/>
          <w:sz w:val="21"/>
          <w:szCs w:val="21"/>
          <w:u w:val="thick"/>
          <w:lang w:val="en-US" w:eastAsia="zh-CN"/>
        </w:rPr>
        <w:t>必上传文件</w:t>
      </w:r>
      <w:r>
        <w:rPr>
          <w:rFonts w:hint="eastAsia"/>
          <w:b w:val="0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/>
          <w:color w:val="FF0000"/>
          <w:sz w:val="21"/>
          <w:szCs w:val="21"/>
          <w:u w:val="none"/>
          <w:lang w:val="en-US" w:eastAsia="zh-CN"/>
        </w:rPr>
        <w:t>其他材料</w:t>
      </w:r>
      <w:r>
        <w:rPr>
          <w:rFonts w:hint="eastAsia"/>
          <w:b w:val="0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b w:val="0"/>
          <w:bCs/>
          <w:color w:val="FF0000"/>
          <w:sz w:val="21"/>
          <w:szCs w:val="21"/>
          <w:u w:val="thick"/>
          <w:lang w:val="en-US" w:eastAsia="zh-CN"/>
        </w:rPr>
        <w:t>非必上传项。</w:t>
      </w:r>
    </w:p>
    <w:p w14:paraId="46D50C4F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76720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C43E">
      <w:pPr>
        <w:numPr>
          <w:ilvl w:val="0"/>
          <w:numId w:val="0"/>
        </w:numPr>
        <w:ind w:leftChars="0"/>
      </w:pPr>
    </w:p>
    <w:p w14:paraId="247D5E9D">
      <w:pPr>
        <w:pStyle w:val="5"/>
        <w:numPr>
          <w:ilvl w:val="3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删除资格信息</w:t>
      </w:r>
    </w:p>
    <w:p w14:paraId="09A340EE">
      <w:pPr>
        <w:ind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勾选需要操作的数据，点击删除按钮，进行删除操作。</w:t>
      </w:r>
      <w:r>
        <w:rPr>
          <w:rFonts w:hint="eastAsia"/>
          <w:color w:val="FF0000"/>
          <w:lang w:val="en-US" w:eastAsia="zh-CN"/>
        </w:rPr>
        <w:t>注：审核状态为学生在线申请、区县退回，学生可以删除，否则无法删除。</w:t>
      </w:r>
    </w:p>
    <w:p w14:paraId="20D390A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1319530"/>
            <wp:effectExtent l="0" t="0" r="10795" b="13970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2B3C4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ACC7103">
      <w:pPr>
        <w:pStyle w:val="5"/>
        <w:numPr>
          <w:ilvl w:val="3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修改资格数据</w:t>
      </w:r>
    </w:p>
    <w:p w14:paraId="3DDB4096">
      <w:pPr>
        <w:ind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勾选需要操作的数据，点击修改按钮，进行修改操作。</w:t>
      </w:r>
      <w:r>
        <w:rPr>
          <w:rFonts w:hint="eastAsia"/>
          <w:color w:val="FF0000"/>
          <w:lang w:val="en-US" w:eastAsia="zh-CN"/>
        </w:rPr>
        <w:t>注：审核状态为学生在线申请、区县退回，学生可以修改，否则无法修改。</w:t>
      </w:r>
    </w:p>
    <w:p w14:paraId="3A20F6E4">
      <w:r>
        <w:drawing>
          <wp:inline distT="0" distB="0" distL="114300" distR="114300">
            <wp:extent cx="5266055" cy="1376680"/>
            <wp:effectExtent l="0" t="0" r="10795" b="13970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541304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2.2.1.3 上报申请资格</w:t>
      </w:r>
    </w:p>
    <w:p w14:paraId="1744771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勾选需要操作的数据，点击下图一上报按钮，进行上报操作。审核完毕如图二所示。</w:t>
      </w:r>
      <w:r>
        <w:rPr>
          <w:rFonts w:hint="eastAsia"/>
          <w:color w:val="FF0000"/>
          <w:lang w:val="en-US" w:eastAsia="zh-CN"/>
        </w:rPr>
        <w:t>注：审核状态为学生在线申请，学生可上报成功。</w:t>
      </w:r>
    </w:p>
    <w:p w14:paraId="5B1C8E1A">
      <w:bookmarkStart w:id="9" w:name="_GoBack"/>
      <w:r>
        <w:drawing>
          <wp:inline distT="0" distB="0" distL="114300" distR="114300">
            <wp:extent cx="5266055" cy="1355090"/>
            <wp:effectExtent l="0" t="0" r="10795" b="16510"/>
            <wp:docPr id="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5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 w14:paraId="1A6394F3"/>
    <w:p w14:paraId="0E946F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2722C"/>
    <w:multiLevelType w:val="multilevel"/>
    <w:tmpl w:val="DE7272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8486D"/>
    <w:rsid w:val="152C71A0"/>
    <w:rsid w:val="20B86B4C"/>
    <w:rsid w:val="29004C8F"/>
    <w:rsid w:val="2D032C37"/>
    <w:rsid w:val="306E7FE2"/>
    <w:rsid w:val="3768486D"/>
    <w:rsid w:val="38841848"/>
    <w:rsid w:val="39904B26"/>
    <w:rsid w:val="3CA02FB0"/>
    <w:rsid w:val="573E3D30"/>
    <w:rsid w:val="61891CD7"/>
    <w:rsid w:val="77132493"/>
    <w:rsid w:val="7D53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83a5ceb1-2c9a-487b-9195-10734b9b78fb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/>
      <paraID>703799ED</paraID>
      <start>7</start>
      <end>9</end>
      <status>modified</status>
      <modifiedWord>登录</modifiedWord>
      <trackRevisions>false</trackRevisions>
    </reviewItem>
    <reviewItem>
      <errorID>a6bb8109-e4c2-4ccb-8099-b8de6c7e779b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703799ED</paraID>
      <start>30</start>
      <end>32</end>
      <status>modified</status>
      <modifiedWord>登录</modifiedWord>
      <trackRevisions>false</trackRevisions>
    </reviewItem>
    <reviewItem>
      <errorID>8e6447aa-6903-44d6-b062-68dad5f7c1bc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703799ED</paraID>
      <start>50</start>
      <end>51</end>
      <status>ignored</status>
      <modifiedWord/>
      <trackRevisions>false</trackRevisions>
    </reviewItem>
    <reviewItem>
      <errorID>704bc961-a11d-40a0-a2d9-21607c72d9cb</errorID>
      <errorWord>游览器</errorWord>
      <group>L1_Word</group>
      <groupName>字词问题</groupName>
      <ability>L2_Typo</ability>
      <abilityName>字词错误</abilityName>
      <candidateList>
        <item>浏览器</item>
      </candidateList>
      <explain/>
      <paraID>5145E8A9</paraID>
      <start>1</start>
      <end>4</end>
      <status>modified</status>
      <modifiedWord>浏览器</modifiedWord>
      <trackRevisions>false</trackRevisions>
    </reviewItem>
    <reviewItem>
      <errorID>7a164ac6-0a0b-48a0-944b-7e53093d2c10</errorID>
      <errorWord>个人信息维护</errorWord>
      <group>L1_Political</group>
      <groupName>政治性问题</groupName>
      <ability>L2_Keyword</ability>
      <abilityName>固定表述</abilityName>
      <candidateList>
        <item>个人信息保护</item>
      </candidateList>
      <explain>词汇“个人信息保护”在特定场景下为固定表述形式，请确认此处的“个人信息维护”是否存在不当。</explain>
      <paraID>34C28917</paraID>
      <start>0</start>
      <end>6</end>
      <status>ignored</status>
      <modifiedWord/>
      <trackRevisions>false</trackRevisions>
    </reviewItem>
    <reviewItem>
      <errorID>470d0f47-37cc-43f9-9337-8f7dfa0b8f78</errorID>
      <errorWord>下图</errorWord>
      <group>L1_Word</group>
      <groupName>字词问题</groupName>
      <ability>L2_Typo</ability>
      <abilityName>字词错误</abilityName>
      <candidateList>
        <item>图</item>
      </candidateList>
      <explain/>
      <paraID>53FBC59E</paraID>
      <start>2</start>
      <end>4</end>
      <status>ignored</status>
      <modifiedWord/>
      <trackRevisions>false</trackRevisions>
    </reviewItem>
    <reviewItem>
      <errorID>ad135b85-008a-44c7-837b-875446be4ee6</errorID>
      <errorWord>个人信息维护</errorWord>
      <group>L1_Political</group>
      <groupName>政治性问题</groupName>
      <ability>L2_Keyword</ability>
      <abilityName>固定表述</abilityName>
      <candidateList>
        <item>个人信息保护</item>
      </candidateList>
      <explain>词汇“个人信息保护”在特定场景下为固定表述形式，请确认此处的“个人信息维护”是否存在不当。</explain>
      <paraID>5EF86AA4</paraID>
      <start>2</start>
      <end>8</end>
      <status>ignored</status>
      <modifiedWord/>
      <trackRevisions>false</trackRevisions>
    </reviewItem>
    <reviewItem>
      <errorID>4c0ffef8-0fbe-4c75-b45d-67027c377a20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5EF86AA4</paraID>
      <start>8</start>
      <end>9</end>
      <status>ignored</status>
      <modifiedWord/>
      <trackRevisions>false</trackRevisions>
    </reviewItem>
    <reviewItem>
      <errorID>dca1e094-3862-4fd6-8c95-aec83a1e3e37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5EF86AA4</paraID>
      <start>9</start>
      <end>10</end>
      <status>ignored</status>
      <modifiedWord/>
      <trackRevisions>false</trackRevisions>
    </reviewItem>
    <reviewItem>
      <errorID>0b30ee68-3900-4103-bbb9-27deb0f8ac91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7A57B938</paraID>
      <start>20</start>
      <end>21</end>
      <status>ignored</status>
      <modifiedWord/>
      <trackRevisions>false</trackRevisions>
    </reviewItem>
    <reviewItem>
      <errorID>3f704c18-120d-440f-b200-24e3b63ecd0f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FA16294</paraID>
      <start>3</start>
      <end>4</end>
      <status>ignored</status>
      <modifiedWord/>
      <trackRevisions>false</trackRevisions>
    </reviewItem>
    <reviewItem>
      <errorID>c3a12b3c-f954-4e26-94f8-f1c3f1608fc9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6D5833DE</paraID>
      <start>3</start>
      <end>4</end>
      <status>modified</status>
      <modifiedWord>：</modifiedWord>
      <trackRevisions>false</trackRevisions>
    </reviewItem>
    <reviewItem>
      <errorID>164dd1f1-a02d-48d9-ac6f-d815f6406aef</errorID>
      <errorWord>下图一上报</errorWord>
      <group>L1_Punc</group>
      <groupName>标点问题</groupName>
      <ability>L2_Punc</ability>
      <abilityName>标点符号检查</abilityName>
      <candidateList>
        <item>“图一上报”</item>
      </candidateList>
      <explain/>
      <paraID>17447718</paraID>
      <start>12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7724ba-80bf-496e-a70d-e432358e3b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479</Words>
  <Characters>552</Characters>
  <Lines>0</Lines>
  <Paragraphs>0</Paragraphs>
  <TotalTime>13</TotalTime>
  <ScaleCrop>false</ScaleCrop>
  <LinksUpToDate>false</LinksUpToDate>
  <CharactersWithSpaces>565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2020-03-27T09:42:00Z</dcterms:created>
  <dc:creator>Pracht!</dc:creator>
  <cp:lastModifiedBy>心日</cp:lastModifiedBy>
  <dcterms:modified xsi:type="dcterms:W3CDTF">2026-02-28T00:54:02Z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eyJoZGlkIjoiZjMxNTU3OTA4ODZjNmVlYzRlZjk0OWI3ODI5MmEwYTAiLCJ1c2VySWQiOiIxNTU5NzcwNjUifQ==</vt:lpwstr>
  </property>
  <property fmtid="{D5CDD505-2E9C-101B-9397-08002B2CF9AE}" pid="4" name="ICV">
    <vt:lpwstr>95EAE135327F4AE298B552DE49250888_13</vt:lpwstr>
  </property>
</Properties>
</file>