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-30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1"/>
        <w:gridCol w:w="885"/>
        <w:gridCol w:w="1140"/>
        <w:gridCol w:w="139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6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2024年1-3月主要经济指标统计表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指    标    名    称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本月实际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1-3月累计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累计同比增长%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一、地区生产总值(万元)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399543 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-3.7 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 第一产业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89928 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 第二产业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73646 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-13.5 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              #工  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 建筑业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-62.7 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 第三产业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235969 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-1.7 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二、农业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（一）农林牧渔业增加值(万元)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100886 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（二）农林牧渔业总产值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178348 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 #农业产值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127178 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          林业产值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1092 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          牧业产值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26444 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-0.7 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         渔业产值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995 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         农林牧渔服务业产值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22640 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(三)主要农产品产量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 肉类总产量（吨）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12372 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-0.5 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 #猪肉产量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8909 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-0.2 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        水产品产量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1082 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7.0 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        生猪出栏（万头）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9.82 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-0.4 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        生猪存栏（万头）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17.81 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-2.4 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        家禽出栏（万羽）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207.45 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-1.5 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    粮食播种面积（亩）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        粮食产量（吨）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    蔬菜及食用菌产量（吨）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78168 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        园林水果产量（吨）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536210 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 #柑橘类水果产量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536210 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三、工  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全部工业总产值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194365 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（一）规模工业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 1、规模工业增加值(万元)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32091.00 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 2、规模工业总产值(万元)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126180 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 计算机、通信和其他电子设备制造业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24492 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 竹木制品业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17428 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-8.2 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 医药制造业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2322 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-4.4 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 金属制品业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13060 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-11.9 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 3、规模工业销售产值(万元)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123788 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 # 规模工业产品销售率(%)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92.80 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98.10 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（二）规模以下工业总产值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68185 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 规模以下工业增加值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26319 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四、旅游业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（一）国内旅游人数(万人次)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190.24 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7.7 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（二）国内旅游消费(亿元)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23.70 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-6.0 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五、固定资产投资(万元)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-77.1 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 #工业投资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-69.9 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             技术改造投资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-0.9 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             房地产投资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-17.0 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         投资项目个数（不包含房地产）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-54.2 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              5000万元以上项目个数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-35.5 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 5000万元以上项目投资（亿元）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-82.3 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六、房地产开发经营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 商品房销售建筑面积(万平方米)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0.97 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-73.5 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          商品房销售额(亿元)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0.45 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-64.9 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七、资质建筑业企业总产值(亿元)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0.46 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-60.1 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八、交通运输、邮电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（一）交通运输、邮电(1-2月）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 1、邮政业务总量(万元)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1696 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 2、电信业务总量(万元)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4508 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九、居民人均可支配收入（元）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12259.0 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7.0 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 城镇居民人均可支配收入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14097.0 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 农村居民人均可支配收入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10492.0 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十、贸易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（一）社会消费品零售总额(万元)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93604 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-6.5 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 # 城镇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63908 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-5.6 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                 乡村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29696 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-8.2 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 #餐饮收入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1266 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-87.7 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               商品零售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92339 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（二）批发和零售业(万元)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 1、批发和零售业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 #批发业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6215 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-21.2 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 零售业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59934 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-3.1 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 2、限额以上批发和零售业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 #批发业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2073 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6215 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-74.2 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 零售业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2562 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8475 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-3.9 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（三）住宿和餐饮业(万元)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 1、住宿和餐饮业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 #住宿业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-9.4 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 餐饮业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8701 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 2、限额以上住宿和餐饮业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 #住宿业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1033 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-41.4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 餐饮业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977 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-7.0 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十一、全社会用电量(万千瓦时)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7492 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23158 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 全行业用电量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4849 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13209 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 #第一产业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349 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 第二产业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3532 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9073 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-0.8 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 #工业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3482 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8930 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-1.6 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 第三产业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1191 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3787 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              城乡居民生活用电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2643 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9950 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                #城镇居民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1102 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4099 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十二、财政收支与税收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（一）组织财政收入(万元)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4916 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25064 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 # 税务组织收入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2959 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15104 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-20.1 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                地方公共财政预算收入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16275 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               上划中央收入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1024 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6322 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-18.3 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（二）公共财政预算支出(万元)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15688 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52059 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-27.1 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 # 一般公共服务支出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1945 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5970 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-28.6 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 公共安全支出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601 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2679 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-32.1 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              教育支出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3359 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11542 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-21.7 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              科学技术支出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983 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307.9 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              社会保障和就业支出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4426 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15036 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              医疗卫生与计划生育支出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1051 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4471 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-48.0 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              节能环保支出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-71.9 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              城乡社区事务支出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1674 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3759 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-43.3 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十三、金融(万元)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（一）金融机构本外币各项存款余额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2234863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-0.6 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（二）金融机构本外币各项贷款余额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2294185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helvetica"/>
                <w:color w:val="63626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helvetica"/>
                <w:color w:val="63626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2.1 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452" w:beforeAutospacing="0" w:after="135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Mzk5M2RhZjI3N2M1ZjBiY2E3Nzk3OGM5ZmYyNjgifQ=="/>
  </w:docVars>
  <w:rsids>
    <w:rsidRoot w:val="00000000"/>
    <w:rsid w:val="3B781023"/>
    <w:rsid w:val="5189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666666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666666"/>
      <w:u w:val="none"/>
    </w:rPr>
  </w:style>
  <w:style w:type="character" w:styleId="8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2024-07-09T01:43:54Z</dcterms:created>
  <dc:creator>Administrator</dc:creator>
  <cp:lastModifiedBy>西门元子。</cp:lastModifiedBy>
  <dcterms:modified xsi:type="dcterms:W3CDTF">2024-07-09T01:45:00Z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1B38EDE1C89D4D96A6F7F3D2633EA7AA_12</vt:lpwstr>
  </property>
</Properties>
</file>