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1C756">
      <w:pPr>
        <w:spacing w:line="586" w:lineRule="exact"/>
        <w:jc w:val="center"/>
        <w:rPr>
          <w:rFonts w:hint="eastAsia" w:ascii="黑体" w:eastAsia="黑体" w:cs="ArialUnicodeMS"/>
          <w:kern w:val="0"/>
          <w:sz w:val="52"/>
          <w:szCs w:val="52"/>
        </w:rPr>
      </w:pPr>
    </w:p>
    <w:p w14:paraId="68B5CAE8">
      <w:pPr>
        <w:spacing w:line="586" w:lineRule="exact"/>
        <w:jc w:val="center"/>
        <w:rPr>
          <w:rFonts w:hint="eastAsia" w:ascii="黑体" w:eastAsia="黑体" w:cs="ArialUnicodeMS"/>
          <w:kern w:val="0"/>
          <w:sz w:val="52"/>
          <w:szCs w:val="52"/>
        </w:rPr>
      </w:pPr>
    </w:p>
    <w:p w14:paraId="2CE48E07">
      <w:pPr>
        <w:spacing w:line="586" w:lineRule="exact"/>
        <w:jc w:val="center"/>
        <w:rPr>
          <w:rFonts w:hint="eastAsia" w:ascii="黑体" w:eastAsia="黑体" w:cs="ArialUnicodeMS"/>
          <w:kern w:val="0"/>
          <w:sz w:val="52"/>
          <w:szCs w:val="52"/>
        </w:rPr>
      </w:pPr>
    </w:p>
    <w:p w14:paraId="77D7E1E5">
      <w:pPr>
        <w:spacing w:line="586" w:lineRule="exact"/>
        <w:jc w:val="center"/>
        <w:rPr>
          <w:rFonts w:hint="eastAsia" w:ascii="黑体" w:eastAsia="黑体" w:cs="ArialUnicodeMS"/>
          <w:kern w:val="0"/>
          <w:sz w:val="52"/>
          <w:szCs w:val="52"/>
        </w:rPr>
      </w:pPr>
    </w:p>
    <w:p w14:paraId="43F8487E">
      <w:pPr>
        <w:spacing w:line="586" w:lineRule="exact"/>
        <w:jc w:val="center"/>
        <w:rPr>
          <w:rFonts w:hint="eastAsia" w:ascii="方正小标宋_GBK" w:hAnsi="黑体" w:eastAsia="方正小标宋_GBK"/>
          <w:bCs/>
          <w:sz w:val="52"/>
          <w:szCs w:val="52"/>
          <w:lang w:eastAsia="zh-CN"/>
        </w:rPr>
      </w:pPr>
      <w:r>
        <w:rPr>
          <w:rFonts w:hint="eastAsia" w:ascii="方正小标宋_GBK" w:eastAsia="方正小标宋_GBK" w:cs="ArialUnicodeMS"/>
          <w:kern w:val="0"/>
          <w:sz w:val="52"/>
          <w:szCs w:val="52"/>
        </w:rPr>
        <w:t>荔浦市</w:t>
      </w:r>
      <w:r>
        <w:rPr>
          <w:rFonts w:hint="eastAsia" w:ascii="方正小标宋_GBK" w:eastAsia="方正小标宋_GBK" w:cs="ArialUnicodeMS"/>
          <w:kern w:val="0"/>
          <w:sz w:val="52"/>
          <w:szCs w:val="52"/>
          <w:lang w:eastAsia="zh-CN"/>
        </w:rPr>
        <w:t>科学技术协会</w:t>
      </w:r>
    </w:p>
    <w:p w14:paraId="0D03ED65">
      <w:pPr>
        <w:spacing w:line="586" w:lineRule="exact"/>
        <w:jc w:val="center"/>
        <w:rPr>
          <w:rFonts w:hint="eastAsia" w:ascii="方正小标宋_GBK" w:eastAsia="方正小标宋_GBK" w:cs="ArialUnicodeMS"/>
          <w:kern w:val="0"/>
          <w:sz w:val="52"/>
          <w:szCs w:val="52"/>
        </w:rPr>
      </w:pPr>
      <w:r>
        <w:rPr>
          <w:rFonts w:hint="eastAsia" w:ascii="方正小标宋_GBK" w:eastAsia="方正小标宋_GBK"/>
          <w:kern w:val="0"/>
          <w:sz w:val="52"/>
          <w:szCs w:val="52"/>
          <w:lang w:val="en-US" w:eastAsia="zh-CN"/>
        </w:rPr>
        <w:t>2024</w:t>
      </w:r>
      <w:r>
        <w:rPr>
          <w:rFonts w:hint="eastAsia" w:ascii="方正小标宋_GBK" w:eastAsia="方正小标宋_GBK" w:cs="ArialUnicodeMS"/>
          <w:kern w:val="0"/>
          <w:sz w:val="52"/>
          <w:szCs w:val="52"/>
        </w:rPr>
        <w:t>年度部门决算公开资料</w:t>
      </w:r>
    </w:p>
    <w:p w14:paraId="3D3D6A54">
      <w:pPr>
        <w:spacing w:line="586" w:lineRule="exact"/>
        <w:jc w:val="center"/>
        <w:rPr>
          <w:rFonts w:hint="eastAsia" w:ascii="黑体" w:eastAsia="黑体"/>
          <w:b/>
          <w:color w:val="FF0000"/>
          <w:sz w:val="44"/>
          <w:szCs w:val="44"/>
        </w:rPr>
      </w:pPr>
    </w:p>
    <w:p w14:paraId="61C99E8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w:t>
      </w:r>
    </w:p>
    <w:p w14:paraId="1AE6691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w:t>
      </w:r>
    </w:p>
    <w:p w14:paraId="3C6C6F9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880" w:firstLineChars="200"/>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i w:val="0"/>
          <w:iCs w:val="0"/>
          <w:caps w:val="0"/>
          <w:color w:val="000000" w:themeColor="text1"/>
          <w:spacing w:val="0"/>
          <w:sz w:val="44"/>
          <w:szCs w:val="44"/>
          <w:shd w:val="clear" w:fill="FFFFFF"/>
          <w14:textFill>
            <w14:solidFill>
              <w14:schemeClr w14:val="tx1"/>
            </w14:solidFill>
          </w14:textFill>
        </w:rPr>
        <w:t> </w:t>
      </w:r>
    </w:p>
    <w:p w14:paraId="35A82DF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880" w:firstLineChars="200"/>
        <w:jc w:val="center"/>
        <w:textAlignment w:val="auto"/>
        <w:rPr>
          <w:rFonts w:hint="eastAsia" w:ascii="方正小标宋_GBK" w:hAnsi="方正小标宋_GBK" w:eastAsia="方正小标宋_GBK" w:cs="方正小标宋_GBK"/>
          <w:i w:val="0"/>
          <w:iCs w:val="0"/>
          <w:caps w:val="0"/>
          <w:color w:val="000000" w:themeColor="text1"/>
          <w:spacing w:val="0"/>
          <w:sz w:val="44"/>
          <w:szCs w:val="44"/>
          <w:shd w:val="clear" w:fill="FFFFFF"/>
          <w14:textFill>
            <w14:solidFill>
              <w14:schemeClr w14:val="tx1"/>
            </w14:solidFill>
          </w14:textFill>
        </w:rPr>
      </w:pPr>
    </w:p>
    <w:p w14:paraId="1102853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880" w:firstLineChars="200"/>
        <w:jc w:val="center"/>
        <w:textAlignment w:val="auto"/>
        <w:rPr>
          <w:rFonts w:hint="eastAsia" w:ascii="方正小标宋_GBK" w:hAnsi="方正小标宋_GBK" w:eastAsia="方正小标宋_GBK" w:cs="方正小标宋_GBK"/>
          <w:i w:val="0"/>
          <w:iCs w:val="0"/>
          <w:caps w:val="0"/>
          <w:color w:val="000000" w:themeColor="text1"/>
          <w:spacing w:val="0"/>
          <w:sz w:val="44"/>
          <w:szCs w:val="44"/>
          <w:shd w:val="clear" w:fill="FFFFFF"/>
          <w14:textFill>
            <w14:solidFill>
              <w14:schemeClr w14:val="tx1"/>
            </w14:solidFill>
          </w14:textFill>
        </w:rPr>
      </w:pPr>
    </w:p>
    <w:p w14:paraId="244ABA7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880" w:firstLineChars="200"/>
        <w:jc w:val="center"/>
        <w:textAlignment w:val="auto"/>
        <w:rPr>
          <w:rFonts w:hint="eastAsia" w:ascii="方正小标宋_GBK" w:hAnsi="方正小标宋_GBK" w:eastAsia="方正小标宋_GBK" w:cs="方正小标宋_GBK"/>
          <w:i w:val="0"/>
          <w:iCs w:val="0"/>
          <w:caps w:val="0"/>
          <w:color w:val="000000" w:themeColor="text1"/>
          <w:spacing w:val="0"/>
          <w:sz w:val="44"/>
          <w:szCs w:val="44"/>
          <w:shd w:val="clear" w:fill="FFFFFF"/>
          <w14:textFill>
            <w14:solidFill>
              <w14:schemeClr w14:val="tx1"/>
            </w14:solidFill>
          </w14:textFill>
        </w:rPr>
      </w:pPr>
    </w:p>
    <w:p w14:paraId="0E6C222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880" w:firstLineChars="200"/>
        <w:jc w:val="center"/>
        <w:textAlignment w:val="auto"/>
        <w:rPr>
          <w:rFonts w:hint="eastAsia" w:ascii="方正小标宋_GBK" w:hAnsi="方正小标宋_GBK" w:eastAsia="方正小标宋_GBK" w:cs="方正小标宋_GBK"/>
          <w:i w:val="0"/>
          <w:iCs w:val="0"/>
          <w:caps w:val="0"/>
          <w:color w:val="000000" w:themeColor="text1"/>
          <w:spacing w:val="0"/>
          <w:sz w:val="44"/>
          <w:szCs w:val="44"/>
          <w:shd w:val="clear" w:fill="FFFFFF"/>
          <w14:textFill>
            <w14:solidFill>
              <w14:schemeClr w14:val="tx1"/>
            </w14:solidFill>
          </w14:textFill>
        </w:rPr>
      </w:pPr>
    </w:p>
    <w:p w14:paraId="4D1653B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880" w:firstLineChars="200"/>
        <w:jc w:val="center"/>
        <w:textAlignment w:val="auto"/>
        <w:rPr>
          <w:rFonts w:hint="eastAsia" w:ascii="方正小标宋_GBK" w:hAnsi="方正小标宋_GBK" w:eastAsia="方正小标宋_GBK" w:cs="方正小标宋_GBK"/>
          <w:i w:val="0"/>
          <w:iCs w:val="0"/>
          <w:caps w:val="0"/>
          <w:color w:val="000000" w:themeColor="text1"/>
          <w:spacing w:val="0"/>
          <w:sz w:val="44"/>
          <w:szCs w:val="44"/>
          <w:shd w:val="clear" w:fill="FFFFFF"/>
          <w14:textFill>
            <w14:solidFill>
              <w14:schemeClr w14:val="tx1"/>
            </w14:solidFill>
          </w14:textFill>
        </w:rPr>
      </w:pPr>
    </w:p>
    <w:p w14:paraId="7165374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3" w:firstLineChars="200"/>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Style w:val="7"/>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w:t>
      </w:r>
    </w:p>
    <w:p w14:paraId="7CC0B7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3" w:firstLineChars="200"/>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Style w:val="7"/>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w:t>
      </w:r>
    </w:p>
    <w:p w14:paraId="565C62F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3"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Style w:val="7"/>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w:t>
      </w:r>
    </w:p>
    <w:p w14:paraId="088B91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w:t>
      </w:r>
    </w:p>
    <w:p w14:paraId="10CAABD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w:t>
      </w:r>
    </w:p>
    <w:p w14:paraId="38C89B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w:t>
      </w:r>
    </w:p>
    <w:p w14:paraId="36ED0A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w:t>
      </w:r>
    </w:p>
    <w:p w14:paraId="48B0B2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w:t>
      </w:r>
      <w:r>
        <w:rPr>
          <w:rFonts w:hint="eastAsia" w:ascii="方正小标宋_GBK" w:hAnsi="方正小标宋_GBK" w:eastAsia="方正小标宋_GBK" w:cs="方正小标宋_GBK"/>
          <w:i w:val="0"/>
          <w:iCs w:val="0"/>
          <w:caps w:val="0"/>
          <w:color w:val="000000" w:themeColor="text1"/>
          <w:spacing w:val="0"/>
          <w:sz w:val="44"/>
          <w:szCs w:val="44"/>
          <w:shd w:val="clear" w:fill="FFFFFF"/>
          <w14:textFill>
            <w14:solidFill>
              <w14:schemeClr w14:val="tx1"/>
            </w14:solidFill>
          </w14:textFill>
        </w:rPr>
        <w:t>目    录</w:t>
      </w:r>
    </w:p>
    <w:p w14:paraId="24736E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w:t>
      </w:r>
    </w:p>
    <w:p w14:paraId="7AC050C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第一部分：部门概况</w:t>
      </w:r>
    </w:p>
    <w:p w14:paraId="47B773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一、主要职能职责</w:t>
      </w:r>
    </w:p>
    <w:p w14:paraId="759DB35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二、机构设置</w:t>
      </w:r>
    </w:p>
    <w:p w14:paraId="7DF1EE3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三、编制现状及人员构成</w:t>
      </w:r>
    </w:p>
    <w:p w14:paraId="6BDC76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7472"/>
        </w:tabs>
        <w:kinsoku/>
        <w:wordWrap/>
        <w:overflowPunct/>
        <w:topLinePunct w:val="0"/>
        <w:autoSpaceDE/>
        <w:autoSpaceDN/>
        <w:bidi w:val="0"/>
        <w:adjustRightInd/>
        <w:snapToGrid/>
        <w:spacing w:before="0" w:beforeAutospacing="0" w:after="0" w:afterAutospacing="0" w:line="586" w:lineRule="exact"/>
        <w:ind w:left="0" w:right="0" w:firstLine="640" w:firstLineChars="200"/>
        <w:jc w:val="lef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四、年度主要工作任务</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ab/>
      </w:r>
    </w:p>
    <w:p w14:paraId="438CC1A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五、部门决算单位构成</w:t>
      </w:r>
    </w:p>
    <w:p w14:paraId="7C286D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第二部分：202</w:t>
      </w:r>
      <w:r>
        <w:rPr>
          <w:rFonts w:hint="eastAsia"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t>4</w:t>
      </w: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年度部门决算报表</w:t>
      </w:r>
    </w:p>
    <w:p w14:paraId="7A7F01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表一：收入支出决算总表</w:t>
      </w:r>
    </w:p>
    <w:p w14:paraId="4B27E82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表二：收入决算表</w:t>
      </w:r>
    </w:p>
    <w:p w14:paraId="53F2AAC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表三：支出决算表</w:t>
      </w:r>
    </w:p>
    <w:p w14:paraId="004FD52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表四：财政拨款收入支出决算总表</w:t>
      </w:r>
    </w:p>
    <w:p w14:paraId="278BE95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表五：一般公共预算财政拨款支出决算表</w:t>
      </w:r>
    </w:p>
    <w:p w14:paraId="6ACBE9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表六：一般公共预算财政拨款基本支出决算明细表</w:t>
      </w:r>
    </w:p>
    <w:p w14:paraId="4174DB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表七：政府性基金预算财政拨款收入支出决算表</w:t>
      </w:r>
    </w:p>
    <w:p w14:paraId="75925E0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表八：国有资本经营预算财政拨款支出决算表</w:t>
      </w:r>
    </w:p>
    <w:p w14:paraId="43B564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表九：财政拨款安排的“三公”经费支出决算表</w:t>
      </w:r>
    </w:p>
    <w:p w14:paraId="7214F14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表十：政府采购情况表</w:t>
      </w:r>
    </w:p>
    <w:p w14:paraId="601388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表十一：预算项目绩效自评表</w:t>
      </w:r>
    </w:p>
    <w:p w14:paraId="1B7EA27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第三部分：202</w:t>
      </w:r>
      <w:r>
        <w:rPr>
          <w:rFonts w:hint="eastAsia"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t>4</w:t>
      </w: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年度部门决算情况说明</w:t>
      </w:r>
    </w:p>
    <w:p w14:paraId="2B7FE6E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一、202</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4</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年度收入支出决算总体情况</w:t>
      </w:r>
    </w:p>
    <w:p w14:paraId="1B244BF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二、202</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4</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年度财政拨款收支决算总体情况</w:t>
      </w:r>
    </w:p>
    <w:p w14:paraId="32F3322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三、202</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4</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年度一般公共预算财政拨款支出决算情况</w:t>
      </w:r>
    </w:p>
    <w:p w14:paraId="67EC57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四、202</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4</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年度一般公共预算财政拨款基本支出决算情况</w:t>
      </w:r>
    </w:p>
    <w:p w14:paraId="262F153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五、202</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4</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年度政府性基金支出决算情况</w:t>
      </w:r>
    </w:p>
    <w:p w14:paraId="18D2196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六、202</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4</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年度国有资本经营预算财政拨款支出决算情况</w:t>
      </w:r>
    </w:p>
    <w:p w14:paraId="4EBB04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七、财政拨款“三公”经费支出决算情况</w:t>
      </w:r>
    </w:p>
    <w:p w14:paraId="48BFA92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八、其他重要事项情况说明</w:t>
      </w:r>
    </w:p>
    <w:p w14:paraId="2BF9AF2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九、预算绩效管理工作开展情况</w:t>
      </w:r>
    </w:p>
    <w:p w14:paraId="41C0F13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jc w:val="left"/>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第四部分：名词解释</w:t>
      </w:r>
    </w:p>
    <w:p w14:paraId="7D01DD0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 </w:t>
      </w:r>
    </w:p>
    <w:p w14:paraId="7794FB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w:t>
      </w:r>
    </w:p>
    <w:p w14:paraId="2C45EA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880" w:firstLineChars="200"/>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i w:val="0"/>
          <w:iCs w:val="0"/>
          <w:caps w:val="0"/>
          <w:color w:val="000000" w:themeColor="text1"/>
          <w:spacing w:val="0"/>
          <w:sz w:val="44"/>
          <w:szCs w:val="44"/>
          <w:shd w:val="clear" w:fill="FFFFFF"/>
          <w14:textFill>
            <w14:solidFill>
              <w14:schemeClr w14:val="tx1"/>
            </w14:solidFill>
          </w14:textFill>
        </w:rPr>
        <w:t>第一部分：部门概况</w:t>
      </w:r>
    </w:p>
    <w:p w14:paraId="1BEE7E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880" w:firstLineChars="200"/>
        <w:jc w:val="left"/>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i w:val="0"/>
          <w:iCs w:val="0"/>
          <w:caps w:val="0"/>
          <w:color w:val="000000" w:themeColor="text1"/>
          <w:spacing w:val="0"/>
          <w:sz w:val="44"/>
          <w:szCs w:val="44"/>
          <w:shd w:val="clear" w:fill="FFFFFF"/>
          <w14:textFill>
            <w14:solidFill>
              <w14:schemeClr w14:val="tx1"/>
            </w14:solidFill>
          </w14:textFill>
        </w:rPr>
        <w:t> </w:t>
      </w:r>
    </w:p>
    <w:p w14:paraId="0A569A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一、主要职能职责</w:t>
      </w:r>
    </w:p>
    <w:p w14:paraId="280F693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righ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开展学术交流、活跃学术思想、促进科学</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技术</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发展；普及科学知识，传播</w:t>
      </w:r>
      <w:bookmarkStart w:id="0" w:name="_GoBack"/>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科学思想方法</w:t>
      </w:r>
      <w:bookmarkEnd w:id="0"/>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，推广先进技术，开展青少年科技教育活动，提高全民族科学文化素质；开展技术咨询和技术服务，促进科技成果转化。</w:t>
      </w:r>
    </w:p>
    <w:p w14:paraId="2F5A673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jc w:val="left"/>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二、机构设置</w:t>
      </w:r>
    </w:p>
    <w:p w14:paraId="203E7A3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1.办公室。</w:t>
      </w:r>
    </w:p>
    <w:p w14:paraId="0E6BE8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2.</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科学技术</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普及部（青少年科普部）。</w:t>
      </w:r>
    </w:p>
    <w:p w14:paraId="081295F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二层机构有荔浦市科技咨询服务中心。</w:t>
      </w:r>
    </w:p>
    <w:p w14:paraId="757B32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jc w:val="left"/>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三、编制现状及人员构成</w:t>
      </w:r>
    </w:p>
    <w:p w14:paraId="0CBD7537">
      <w:pPr>
        <w:spacing w:line="586"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2024年单位有行政编制5个，事业编制2个，实有在职干部职工7人，（其中党组书记、主席一名，党组成员、副主席二名</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四级调研员一名、三级主任科员一名</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事</w:t>
      </w:r>
      <w:r>
        <w:rPr>
          <w:rFonts w:hint="eastAsia" w:ascii="仿宋_GB2312" w:hAnsi="仿宋_GB2312" w:eastAsia="仿宋_GB2312" w:cs="仿宋_GB2312"/>
          <w:color w:val="000000" w:themeColor="text1"/>
          <w:sz w:val="32"/>
          <w:szCs w:val="32"/>
          <w14:textFill>
            <w14:solidFill>
              <w14:schemeClr w14:val="tx1"/>
            </w14:solidFill>
          </w14:textFill>
        </w:rPr>
        <w:t>业编制专业技术人员2名）。</w:t>
      </w:r>
    </w:p>
    <w:p w14:paraId="40E9C1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jc w:val="left"/>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四、年度主要工作任务</w:t>
      </w:r>
    </w:p>
    <w:p w14:paraId="4AEFD1FB">
      <w:pPr>
        <w:spacing w:line="586"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（一）开展学术交流，活跃学术思想，促进</w:t>
      </w:r>
      <w:r>
        <w:rPr>
          <w:rFonts w:hint="eastAsia" w:ascii="仿宋_GB2312" w:hAnsi="仿宋_GB2312" w:eastAsia="仿宋_GB2312" w:cs="仿宋_GB2312"/>
          <w:color w:val="000000" w:themeColor="text1"/>
          <w:sz w:val="32"/>
          <w:szCs w:val="32"/>
          <w:lang w:eastAsia="zh-CN"/>
          <w14:textFill>
            <w14:solidFill>
              <w14:schemeClr w14:val="tx1"/>
            </w14:solidFill>
          </w14:textFill>
        </w:rPr>
        <w:t>科学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技术</w:t>
      </w:r>
      <w:r>
        <w:rPr>
          <w:rFonts w:hint="eastAsia" w:ascii="仿宋_GB2312" w:hAnsi="仿宋_GB2312" w:eastAsia="仿宋_GB2312" w:cs="仿宋_GB2312"/>
          <w:color w:val="000000" w:themeColor="text1"/>
          <w:sz w:val="32"/>
          <w:szCs w:val="32"/>
          <w:lang w:eastAsia="zh-CN"/>
          <w14:textFill>
            <w14:solidFill>
              <w14:schemeClr w14:val="tx1"/>
            </w14:solidFill>
          </w14:textFill>
        </w:rPr>
        <w:t>发</w:t>
      </w:r>
      <w:r>
        <w:rPr>
          <w:rFonts w:hint="eastAsia" w:ascii="仿宋_GB2312" w:hAnsi="仿宋_GB2312" w:eastAsia="仿宋_GB2312" w:cs="仿宋_GB2312"/>
          <w:color w:val="000000" w:themeColor="text1"/>
          <w:sz w:val="32"/>
          <w:szCs w:val="32"/>
          <w14:textFill>
            <w14:solidFill>
              <w14:schemeClr w14:val="tx1"/>
            </w14:solidFill>
          </w14:textFill>
        </w:rPr>
        <w:t>展，促进科学道德建设和学风建设，推动地方科技进步和经济发展。</w:t>
      </w:r>
    </w:p>
    <w:p w14:paraId="2296EB13">
      <w:pPr>
        <w:spacing w:line="586"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（二）弘扬科学精神，普及科学知识，传播科学思想和科学方法，捍卫科学尊严，推广先进技术，开展青少年科技教育活动，提高全民科学素质，指导科普设施建设、科普队伍建设。</w:t>
      </w:r>
    </w:p>
    <w:p w14:paraId="5ACF8650">
      <w:pPr>
        <w:spacing w:line="586"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（三）密切联系科技工作者，宣传党的路线方针政策；参与有关科技政策、法规的拟定；反映科技工作者的建议、意见和诉求，组织科技工作者参政议政；维护科技工作者的合法权益，建设科技工作者之家。</w:t>
      </w:r>
    </w:p>
    <w:p w14:paraId="6EDE79C7">
      <w:pPr>
        <w:spacing w:line="586"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（四）宣传优秀科技工作者，发现培养科技人才和创新团队，举荐科技人才，促进科学道德建设和学风建设，践行社会主义核心价值观。开展科技工作者的继续教育和培训工作。</w:t>
      </w:r>
    </w:p>
    <w:p w14:paraId="1B604A4C">
      <w:pPr>
        <w:spacing w:line="586"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（五）组织科技工作者开展科技创新，参与科学论证和咨询服务，加快科技成果转化应用，助力创新发展，为增强企业自主创新能力作贡献。</w:t>
      </w:r>
    </w:p>
    <w:p w14:paraId="657EF7B2">
      <w:pPr>
        <w:spacing w:line="586"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（六）开展民间科技交流与合作</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0FA98F5F">
      <w:pPr>
        <w:spacing w:line="586"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（七）接受桂林市科学技术协会业务指导，负责对所属学会（协会、研究会）进行管理，对乡镇科协以及科技工作者集中的企业（园区）、社区科协等基层科协组织进行业务指导。</w:t>
      </w:r>
    </w:p>
    <w:p w14:paraId="6796CB8F">
      <w:pPr>
        <w:spacing w:line="586"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（八）指导农村科普网络的组织建设，</w:t>
      </w:r>
      <w:r>
        <w:rPr>
          <w:rFonts w:hint="eastAsia" w:ascii="仿宋_GB2312" w:hAnsi="仿宋_GB2312" w:eastAsia="仿宋_GB2312" w:cs="仿宋_GB2312"/>
          <w:color w:val="000000" w:themeColor="text1"/>
          <w:sz w:val="32"/>
          <w:szCs w:val="32"/>
          <w:lang w:eastAsia="zh-CN"/>
          <w14:textFill>
            <w14:solidFill>
              <w14:schemeClr w14:val="tx1"/>
            </w14:solidFill>
          </w14:textFill>
        </w:rPr>
        <w:t>开展</w:t>
      </w:r>
      <w:r>
        <w:rPr>
          <w:rFonts w:hint="eastAsia" w:ascii="仿宋_GB2312" w:hAnsi="仿宋_GB2312" w:eastAsia="仿宋_GB2312" w:cs="仿宋_GB2312"/>
          <w:color w:val="000000" w:themeColor="text1"/>
          <w:sz w:val="32"/>
          <w:szCs w:val="32"/>
          <w14:textFill>
            <w14:solidFill>
              <w14:schemeClr w14:val="tx1"/>
            </w14:solidFill>
          </w14:textFill>
        </w:rPr>
        <w:t>对农村科普示范基地，科技培训基地，科普示范村，科技示范户的业务指导。</w:t>
      </w:r>
    </w:p>
    <w:p w14:paraId="75D716C7">
      <w:pPr>
        <w:spacing w:line="586"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（九）完成市委、市政府交办的其他事项。</w:t>
      </w:r>
    </w:p>
    <w:p w14:paraId="6CCE03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right="0"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五、部门决算单位构成</w:t>
      </w:r>
    </w:p>
    <w:p w14:paraId="11C118E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荔浦市科学技术协会</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2024年</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部门决算由荔浦市科学技术协会本级构成，无二级预算单位。</w:t>
      </w:r>
    </w:p>
    <w:p w14:paraId="18F3409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w:t>
      </w:r>
    </w:p>
    <w:p w14:paraId="143D1E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jc w:val="center"/>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第二部分：202</w:t>
      </w:r>
      <w:r>
        <w:rPr>
          <w:rFonts w:hint="eastAsia"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t>4</w:t>
      </w: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年度部门决算报表</w:t>
      </w:r>
    </w:p>
    <w:p w14:paraId="1B34F1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3"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Style w:val="7"/>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w:t>
      </w:r>
    </w:p>
    <w:p w14:paraId="71A561B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表一：收入支出决算总表</w:t>
      </w:r>
    </w:p>
    <w:p w14:paraId="03D1FD4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表二：收入决算表</w:t>
      </w:r>
    </w:p>
    <w:p w14:paraId="74B37C3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表三：支出决算表</w:t>
      </w:r>
    </w:p>
    <w:p w14:paraId="4C83292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表四：财政拨款收入支出决算总表</w:t>
      </w:r>
    </w:p>
    <w:p w14:paraId="00795CE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表五：一般公共预算财政拨款支出决算表</w:t>
      </w:r>
    </w:p>
    <w:p w14:paraId="03BC8C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表六：一般公共预算财政拨款基本支出决算明细表</w:t>
      </w:r>
    </w:p>
    <w:p w14:paraId="769CCC1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表七：政府性基金预算财政拨款收入支出决算表</w:t>
      </w:r>
    </w:p>
    <w:p w14:paraId="0BD877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表八：国有资本经营预算财政拨款支出决算表</w:t>
      </w:r>
    </w:p>
    <w:p w14:paraId="65DC3B8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表九：财政拨款“三公”经费支出决算表</w:t>
      </w:r>
    </w:p>
    <w:p w14:paraId="29DA780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表十：政府采购情况表</w:t>
      </w:r>
    </w:p>
    <w:p w14:paraId="44691BB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表十一：预算项目绩效自评表</w:t>
      </w:r>
    </w:p>
    <w:p w14:paraId="075412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48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lang w:val="en-US" w:eastAsia="zh-CN"/>
        </w:rPr>
        <w:t xml:space="preserve"> </w:t>
      </w:r>
      <w:r>
        <w:rPr>
          <w:rFonts w:hint="eastAsia" w:ascii="黑体" w:hAnsi="黑体" w:eastAsia="黑体"/>
          <w:sz w:val="32"/>
          <w:szCs w:val="32"/>
        </w:rPr>
        <w:t>详见附件：荔浦市</w:t>
      </w:r>
      <w:r>
        <w:rPr>
          <w:rFonts w:hint="eastAsia" w:ascii="黑体" w:hAnsi="黑体" w:eastAsia="黑体"/>
          <w:sz w:val="32"/>
          <w:szCs w:val="32"/>
          <w:lang w:eastAsia="zh-CN"/>
        </w:rPr>
        <w:t>科学技术协会</w:t>
      </w:r>
      <w:r>
        <w:rPr>
          <w:rFonts w:hint="eastAsia" w:ascii="黑体" w:hAnsi="黑体" w:eastAsia="黑体"/>
          <w:sz w:val="32"/>
          <w:szCs w:val="32"/>
        </w:rPr>
        <w:t>202</w:t>
      </w:r>
      <w:r>
        <w:rPr>
          <w:rFonts w:hint="eastAsia" w:ascii="黑体" w:hAnsi="黑体" w:eastAsia="黑体"/>
          <w:sz w:val="32"/>
          <w:szCs w:val="32"/>
          <w:lang w:val="en-US" w:eastAsia="zh-CN"/>
        </w:rPr>
        <w:t>4</w:t>
      </w:r>
      <w:r>
        <w:rPr>
          <w:rFonts w:hint="eastAsia" w:ascii="黑体" w:hAnsi="黑体" w:eastAsia="黑体"/>
          <w:sz w:val="32"/>
          <w:szCs w:val="32"/>
        </w:rPr>
        <w:t>年度部门决算公开附表</w:t>
      </w:r>
    </w:p>
    <w:p w14:paraId="6876217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jc w:val="center"/>
        <w:textAlignment w:val="auto"/>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pPr>
    </w:p>
    <w:p w14:paraId="190E1B2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第三部分：202</w:t>
      </w:r>
      <w:r>
        <w:rPr>
          <w:rFonts w:hint="eastAsia"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t>4</w:t>
      </w: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年度部门决算情况说明</w:t>
      </w:r>
    </w:p>
    <w:p w14:paraId="6BB00CE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3"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Style w:val="7"/>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w:t>
      </w:r>
    </w:p>
    <w:p w14:paraId="01402B9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jc w:val="left"/>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一、202</w:t>
      </w:r>
      <w:r>
        <w:rPr>
          <w:rFonts w:hint="eastAsia"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t>4</w:t>
      </w: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年度收入支出决算总体情况</w:t>
      </w:r>
    </w:p>
    <w:p w14:paraId="4A799E0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3"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Style w:val="7"/>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（一）收入总计</w:t>
      </w:r>
      <w:r>
        <w:rPr>
          <w:rStyle w:val="7"/>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123.40</w:t>
      </w:r>
      <w:r>
        <w:rPr>
          <w:rStyle w:val="7"/>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万元，其中：</w:t>
      </w:r>
    </w:p>
    <w:p w14:paraId="2387E30F">
      <w:pPr>
        <w:spacing w:line="58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1.财政拨款收入</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123.40</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万元，为荔浦本级财政当年拨付的资金。同比减少</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27.43</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万元，下降</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18.18</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％，变动原因是</w:t>
      </w:r>
      <w:r>
        <w:rPr>
          <w:rFonts w:hint="eastAsia" w:ascii="仿宋" w:hAnsi="仿宋" w:eastAsia="仿宋" w:cs="仿宋"/>
          <w:color w:val="000000" w:themeColor="text1"/>
          <w:sz w:val="32"/>
          <w:szCs w:val="32"/>
          <w14:textFill>
            <w14:solidFill>
              <w14:schemeClr w14:val="tx1"/>
            </w14:solidFill>
          </w14:textFill>
        </w:rPr>
        <w:t>本年度项目减少，因此项目经费减少；在职在编人员减少一人，相应的五险</w:t>
      </w:r>
      <w:r>
        <w:rPr>
          <w:rFonts w:hint="eastAsia" w:ascii="仿宋" w:hAnsi="仿宋" w:eastAsia="仿宋" w:cs="仿宋"/>
          <w:color w:val="000000" w:themeColor="text1"/>
          <w:sz w:val="32"/>
          <w:szCs w:val="32"/>
          <w:lang w:eastAsia="zh-CN"/>
          <w14:textFill>
            <w14:solidFill>
              <w14:schemeClr w14:val="tx1"/>
            </w14:solidFill>
          </w14:textFill>
        </w:rPr>
        <w:t>两</w:t>
      </w:r>
      <w:r>
        <w:rPr>
          <w:rFonts w:hint="eastAsia" w:ascii="仿宋" w:hAnsi="仿宋" w:eastAsia="仿宋" w:cs="仿宋"/>
          <w:color w:val="000000" w:themeColor="text1"/>
          <w:sz w:val="32"/>
          <w:szCs w:val="32"/>
          <w14:textFill>
            <w14:solidFill>
              <w14:schemeClr w14:val="tx1"/>
            </w14:solidFill>
          </w14:textFill>
        </w:rPr>
        <w:t>金及日常公用经费减少。</w:t>
      </w:r>
    </w:p>
    <w:p w14:paraId="2E01C85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2.事业收入0万元，为事业单位开展业务活动取得的收入。与上年持平。</w:t>
      </w:r>
    </w:p>
    <w:p w14:paraId="75CBA39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3.经营收入0万元，为事业单位在业务活动之外开展非独立核算经营活动取得的收入。与上年持平。</w:t>
      </w:r>
    </w:p>
    <w:p w14:paraId="73C9251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4.其他收入0万元，为预算单位在“财政拨款收入</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事业收入</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经营收入”之外取得的收入，与上年持平。</w:t>
      </w:r>
    </w:p>
    <w:p w14:paraId="2608BD2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5.使用非财政拨款结余0万元，与上年持平。</w:t>
      </w:r>
    </w:p>
    <w:p w14:paraId="26BFFDCB">
      <w:pPr>
        <w:spacing w:line="560" w:lineRule="exact"/>
        <w:ind w:firstLine="640" w:firstLineChars="200"/>
        <w:rPr>
          <w:rFonts w:hint="eastAsia" w:ascii="仿宋_GB2312" w:eastAsia="仿宋_GB2312" w:cs="仿宋_GB2312"/>
          <w:color w:val="FF0000"/>
          <w:kern w:val="0"/>
          <w:sz w:val="32"/>
          <w:szCs w:val="32"/>
          <w:lang w:val="en-US" w:eastAsia="zh-CN"/>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6</w:t>
      </w:r>
      <w:r>
        <w:rPr>
          <w:rFonts w:hint="eastAsia" w:ascii="仿宋_GB2312" w:eastAsia="仿宋_GB2312" w:cs="仿宋_GB2312"/>
          <w:kern w:val="0"/>
          <w:sz w:val="32"/>
          <w:szCs w:val="32"/>
        </w:rPr>
        <w:t>.上年结转和结余</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万元，为以前年度支出预算因客观条件变化未执行完毕、结转到本年度按有关规定继续使用的资金，既包括财政拨款结转和结余，也包括事业收入、经营收入、其他收入的结转和结余</w:t>
      </w:r>
      <w:r>
        <w:rPr>
          <w:rFonts w:hint="eastAsia" w:ascii="仿宋_GB2312" w:eastAsia="仿宋_GB2312" w:cs="仿宋_GB2312"/>
          <w:kern w:val="0"/>
          <w:sz w:val="32"/>
          <w:szCs w:val="32"/>
          <w:lang w:eastAsia="zh-CN"/>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与上年持平。</w:t>
      </w:r>
    </w:p>
    <w:p w14:paraId="4F3E58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77AB7C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Style w:val="7"/>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（二）支出总计</w:t>
      </w:r>
      <w:r>
        <w:rPr>
          <w:rStyle w:val="7"/>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123.40</w:t>
      </w:r>
      <w:r>
        <w:rPr>
          <w:rStyle w:val="7"/>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万元，其中：</w:t>
      </w:r>
    </w:p>
    <w:p w14:paraId="07BF9C24">
      <w:pPr>
        <w:spacing w:line="580" w:lineRule="exact"/>
        <w:ind w:firstLine="645"/>
        <w:rPr>
          <w:rFonts w:hint="eastAsia" w:ascii="仿宋" w:hAnsi="仿宋" w:eastAsia="仿宋" w:cs="仿宋"/>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1.科学技术支出</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86.48</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万元，主要用于日常公用经费及人员经费方面的支出。同比减少</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24.51</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万元，下降</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22</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主要原因是</w:t>
      </w:r>
      <w:r>
        <w:rPr>
          <w:rFonts w:hint="eastAsia" w:ascii="仿宋" w:hAnsi="仿宋" w:eastAsia="仿宋" w:cs="仿宋"/>
          <w:color w:val="000000" w:themeColor="text1"/>
          <w:sz w:val="32"/>
          <w:szCs w:val="32"/>
          <w14:textFill>
            <w14:solidFill>
              <w14:schemeClr w14:val="tx1"/>
            </w14:solidFill>
          </w14:textFill>
        </w:rPr>
        <w:t>本年度项目减少，因此项目经费减少；在职在编人员减少一人，相应的五险</w:t>
      </w:r>
      <w:r>
        <w:rPr>
          <w:rFonts w:hint="eastAsia" w:ascii="仿宋" w:hAnsi="仿宋" w:eastAsia="仿宋" w:cs="仿宋"/>
          <w:color w:val="000000" w:themeColor="text1"/>
          <w:sz w:val="32"/>
          <w:szCs w:val="32"/>
          <w:lang w:eastAsia="zh-CN"/>
          <w14:textFill>
            <w14:solidFill>
              <w14:schemeClr w14:val="tx1"/>
            </w14:solidFill>
          </w14:textFill>
        </w:rPr>
        <w:t>两</w:t>
      </w:r>
      <w:r>
        <w:rPr>
          <w:rFonts w:hint="eastAsia" w:ascii="仿宋" w:hAnsi="仿宋" w:eastAsia="仿宋" w:cs="仿宋"/>
          <w:color w:val="000000" w:themeColor="text1"/>
          <w:sz w:val="32"/>
          <w:szCs w:val="32"/>
          <w14:textFill>
            <w14:solidFill>
              <w14:schemeClr w14:val="tx1"/>
            </w14:solidFill>
          </w14:textFill>
        </w:rPr>
        <w:t>金及日常公用经费减少。</w:t>
      </w:r>
    </w:p>
    <w:p w14:paraId="448C5FC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2.社会保障和就业支出</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17.11</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万元，主要用于养老保险方面的支出。同比减少</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3.93</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万元，下降</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18.68</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％，变动原因是在职人员1人退休。</w:t>
      </w:r>
    </w:p>
    <w:p w14:paraId="25DAC39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3.卫生健康支出</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11.25</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万元，主要用于医疗保险方面的支出。同比</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增加</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0.99</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万元，</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增长</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9.64</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％，变动原因是在职人员</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增加</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1人，医疗保险缴费</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增加</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w:t>
      </w:r>
    </w:p>
    <w:p w14:paraId="5937F76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4.住房保障支出8.5</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6</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万元，主要用于住房公积金方面的支出。同比增加0.</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01</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万元，增长</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0.12</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％，变动原因是在职人员年度住房公积金基数提高，住房公积金缴费增长。</w:t>
      </w:r>
    </w:p>
    <w:p w14:paraId="7F958E5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5.结余分配0万元，为事业单位按规定提取的职工福利基金、事业基金和缴纳的所得税等。同比增加0万元，增长0％，与上年持平。</w:t>
      </w:r>
    </w:p>
    <w:p w14:paraId="7E83829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6.年末结转和结余0万元，为本年度或以前年度预算安排、因客观条件发生变化无法按原计划实施，需要延迟到以后年度按有关规定继续使用的资金，既包括财政拨款结转和结余，也包括事业收入、经营收入、其他收入的结转和结余。与上年持平。</w:t>
      </w:r>
    </w:p>
    <w:p w14:paraId="564E5F9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jc w:val="left"/>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二、202</w:t>
      </w:r>
      <w:r>
        <w:rPr>
          <w:rFonts w:hint="eastAsia"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t>4</w:t>
      </w: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年度财政拨款收支决算总体情况</w:t>
      </w:r>
    </w:p>
    <w:p w14:paraId="4B5F01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3"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Style w:val="7"/>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（一）财政拨款收入总计</w:t>
      </w:r>
      <w:r>
        <w:rPr>
          <w:rStyle w:val="7"/>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123.40</w:t>
      </w:r>
      <w:r>
        <w:rPr>
          <w:rStyle w:val="7"/>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万元，其中：</w:t>
      </w:r>
    </w:p>
    <w:p w14:paraId="1D5ABDC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1.一般公共预算财政拨款收入</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123.40</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万元，同比减少</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27.43</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万元，下降</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18</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.18％，变动原因是在职人员1人退休，日常公用经费和社保经费减少。</w:t>
      </w:r>
    </w:p>
    <w:p w14:paraId="260EC13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2.政府性基金预算财政拨款收入0万元，与上年持平。</w:t>
      </w:r>
    </w:p>
    <w:p w14:paraId="4EE66E4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3.年初财政拨款结转和结余0万元，为以前年度财政拨款支出预算因客观条件变化未执行完毕、结转到本年度按有关规定继续使用的资金，同比增加0万元，增长0％，与上年持平。</w:t>
      </w:r>
    </w:p>
    <w:p w14:paraId="528EC1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3"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Style w:val="7"/>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（二）财政拨款支出总计</w:t>
      </w:r>
      <w:r>
        <w:rPr>
          <w:rStyle w:val="7"/>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123.40</w:t>
      </w:r>
      <w:r>
        <w:rPr>
          <w:rStyle w:val="7"/>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万元，其中：</w:t>
      </w:r>
    </w:p>
    <w:p w14:paraId="3E9FDA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1.科学技术支出</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86.48</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万元，主要用于日常公用经费及人员经费方面的支出。同比减少</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24.51</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万元，下降2</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％，变动原因是在职人员1人退休，日常公用经费和社保经费减少。</w:t>
      </w:r>
    </w:p>
    <w:p w14:paraId="1EB204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2.社会保障和就业支出</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17.11</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万元，主要用于养老保险方面的支出。同比减少</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3.93</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万元，下降</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18.68</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％，变动原因是在职人员1人退休。</w:t>
      </w:r>
    </w:p>
    <w:p w14:paraId="4A707A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3.卫生健康支出</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11.25</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万元，主要用于医疗保险方面的支出。同比</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增加</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0.99</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万元，</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增长</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9.65</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％，变动原因是在职人员</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增加</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1人，医疗保险缴费</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增加</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w:t>
      </w:r>
    </w:p>
    <w:p w14:paraId="12750C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4.住房保障支出8.5</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6</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万元，主要用于住房公积金方面的支出。同比增加0.</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01</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万元，增长</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0.12</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％，变动原因是在职人员年度住房公积金基数提高，住房公积金缴费增长。</w:t>
      </w:r>
    </w:p>
    <w:p w14:paraId="76755C3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5.年末结转和结余0万元，为本年度或以前年度财政拨款安排、因客观条件发生变化无法按原计划实施，需要延迟到以后年度按有关规定继续使用的资金，与上年持平。</w:t>
      </w:r>
    </w:p>
    <w:p w14:paraId="1403E93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jc w:val="left"/>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三、202</w:t>
      </w:r>
      <w:r>
        <w:rPr>
          <w:rFonts w:hint="eastAsia"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t>4</w:t>
      </w: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年度一般公共预算财政拨款支出决算情况</w:t>
      </w:r>
    </w:p>
    <w:p w14:paraId="10A0AF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202</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4</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年度一般公共预算财政拨款支出</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123.40</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万元，完成年初预算的</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97.4</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%，同比减少</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27.43</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万元，下降</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18.18</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％，变动原因是在职人员1人退休，日常公用经费和社保经费减少。其中：基本支出</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122.75</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万元，同比减少</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17.91</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万元，下降</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12.73</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％，变动原因是在职人员1人退休；项目支出</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0.64</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万元，同比</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减少</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9.54</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万元，</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下降</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93.7</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％，变动原因是今年项目</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数目比去年减少</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w:t>
      </w:r>
    </w:p>
    <w:p w14:paraId="4A4D82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3"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Style w:val="7"/>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按功能分类项级科目分析：</w:t>
      </w:r>
    </w:p>
    <w:p w14:paraId="29FB7D5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1.科学技术支出</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86.48</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万元，完成年初预算的</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89.71</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%，预决算差异原因是日常公用经费</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减少</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。同比减少</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24.51</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万元，下降</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28.34</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％，变动原因是在职人员1人退休，日常公用经费和社保经费减少。</w:t>
      </w:r>
    </w:p>
    <w:p w14:paraId="02386AB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2.社会保障和就业支出</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17.11</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万元，完成年初预算的</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100</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%。同比减少</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3.93</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万元，下降</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18.68</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％，变动原因是在职人员1人退休，社会保障和就业支出减少。</w:t>
      </w:r>
    </w:p>
    <w:p w14:paraId="750347D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3.卫生健康支出</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11.25</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万元，完成年初预算的</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99.4</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%，预决算差异原因是在职人员1人退休，日常公用经费和社保经费减少。</w:t>
      </w:r>
    </w:p>
    <w:p w14:paraId="7C82AC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right="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同比</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增加</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0.99</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万元，</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增长</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9.64</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％，变动原因是在职人员增加1人，医疗保险缴费</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增加</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w:t>
      </w:r>
    </w:p>
    <w:p w14:paraId="3BF31C6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4.住房保障支出8.5</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6</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万元，完成年初预算的</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100</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%，同比增加</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0.01</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万元，增长</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0.11</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％，变动原因是在职人员年度住房公积金基数提高，住房公积金缴费增长。</w:t>
      </w:r>
    </w:p>
    <w:p w14:paraId="294D148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jc w:val="left"/>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四、202</w:t>
      </w:r>
      <w:r>
        <w:rPr>
          <w:rFonts w:hint="eastAsia"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t>4</w:t>
      </w: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年度一般公共预算财政拨款基本支出决算情况</w:t>
      </w:r>
    </w:p>
    <w:p w14:paraId="528BD7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202</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4</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年度一般公共预算财政拨款基本支出</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122.75</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万元，同比减少</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17.91</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万元，下降</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12.73</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％，变动原因是在职人员1人退休，日常公用经费和社保经费减少，其中：</w:t>
      </w:r>
    </w:p>
    <w:p w14:paraId="34F8B73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（一）工资福利支出</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108.99</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万元，年初预算安排</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98.85</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万元，完成年初预算的</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110.25</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%，预决算差异原因是在职人员年度住房公积金基数提高，住房公积金缴费增长；较202</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年度决算数减少</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8.05</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万元，下降</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6.87</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%，主要包括：基本工资</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36.07</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万元、津贴补贴</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13.50</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万元、奖金</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21.13</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万元、 绩效工资3.64万元、机关事业单位基本养老保险缴费</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11.41</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万元、职业年金缴费</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5.70</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万元、 职工基本医疗保险缴费</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5.27</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万元、公务员医疗补助缴费</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3.56</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万元、其他社会保障缴费0.</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15</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万元、住房公积金8.5</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6</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万元。</w:t>
      </w:r>
    </w:p>
    <w:p w14:paraId="523D81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（二）商品和服务支出</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6.41</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万元，年初预算安排</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12.19</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万元，完成年初预算的</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52.58</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%，决算支出与年初预算安排差异</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是厉行节约，减少开支</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；较202</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年度决算数</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减少</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6.67</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万元，</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下降</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50.99</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%，主要包括：办公费</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0.95</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万元、电费</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0.17</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万元、邮电费</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0.47</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万元、差旅费</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0.61</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万元、维修（护）费</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0.12</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万元、公务接待费</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0.09</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万元、工会经费</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1.01</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万元、福利费</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0.16</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万元、其他交通费用</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2.64</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万元、其他商品和服务支出</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0.19</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万元。</w:t>
      </w:r>
    </w:p>
    <w:p w14:paraId="7FD2050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（三）对个人和家庭的补助支出</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7.36</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万元，年初预算安排</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7.36</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万元，完成年初预算的</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100</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%；较202</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年度决算数减少</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3.18</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万元，下降</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30.17</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%，主要包括：生活补助</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4.94</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万元、</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医疗费补助2.42</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万元。</w:t>
      </w:r>
    </w:p>
    <w:p w14:paraId="02CEC5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jc w:val="left"/>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五、202</w:t>
      </w:r>
      <w:r>
        <w:rPr>
          <w:rFonts w:hint="eastAsia"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t>4</w:t>
      </w: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年度政府性基金支出决算情况</w:t>
      </w:r>
    </w:p>
    <w:p w14:paraId="39413DD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202</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4</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年度政府性基金支出0万元，与上年持平。</w:t>
      </w:r>
    </w:p>
    <w:p w14:paraId="0D9761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六、202</w:t>
      </w:r>
      <w:r>
        <w:rPr>
          <w:rFonts w:hint="eastAsia"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t>4</w:t>
      </w: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年度国有资本经营预算财政拨款支出决算情况</w:t>
      </w:r>
    </w:p>
    <w:p w14:paraId="0DFFF0F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202</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4</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年度国有资本经营预算财政拨款支出0万元，与上年持平。</w:t>
      </w:r>
    </w:p>
    <w:p w14:paraId="73DAB71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jc w:val="left"/>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七、财政拨款“三公”经费支出决算情况</w:t>
      </w:r>
    </w:p>
    <w:p w14:paraId="075E33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kern w:val="0"/>
          <w:sz w:val="32"/>
          <w:szCs w:val="32"/>
          <w:lang w:val="en-US" w:eastAsia="zh-CN"/>
        </w:rPr>
        <w:t>2024</w:t>
      </w:r>
      <w:r>
        <w:rPr>
          <w:rFonts w:hint="eastAsia" w:ascii="仿宋_GB2312" w:eastAsia="仿宋_GB2312" w:cs="仿宋_GB2312"/>
          <w:kern w:val="0"/>
          <w:sz w:val="32"/>
          <w:szCs w:val="32"/>
        </w:rPr>
        <w:t>年度财政拨款安排的“三公”经费支出</w:t>
      </w:r>
      <w:r>
        <w:rPr>
          <w:rFonts w:hint="eastAsia" w:ascii="仿宋_GB2312" w:eastAsia="仿宋_GB2312" w:cs="仿宋_GB2312"/>
          <w:kern w:val="0"/>
          <w:sz w:val="32"/>
          <w:szCs w:val="32"/>
          <w:lang w:val="en-US" w:eastAsia="zh-CN"/>
        </w:rPr>
        <w:t>0.09</w:t>
      </w:r>
      <w:r>
        <w:rPr>
          <w:rFonts w:hint="eastAsia" w:ascii="仿宋_GB2312" w:hAnsi="仿宋_GB2312" w:eastAsia="仿宋_GB2312"/>
          <w:sz w:val="32"/>
          <w:szCs w:val="32"/>
        </w:rPr>
        <w:t>万元</w:t>
      </w:r>
      <w:r>
        <w:rPr>
          <w:rFonts w:hint="eastAsia" w:ascii="仿宋_GB2312" w:eastAsia="仿宋_GB2312" w:cs="仿宋_GB2312"/>
          <w:kern w:val="0"/>
          <w:sz w:val="32"/>
          <w:szCs w:val="32"/>
        </w:rPr>
        <w:t>，完成年初预算的</w:t>
      </w:r>
      <w:r>
        <w:rPr>
          <w:rFonts w:hint="eastAsia" w:ascii="仿宋_GB2312" w:eastAsia="仿宋_GB2312" w:cs="仿宋_GB2312"/>
          <w:kern w:val="0"/>
          <w:sz w:val="32"/>
          <w:szCs w:val="32"/>
          <w:lang w:val="en-US" w:eastAsia="zh-CN"/>
        </w:rPr>
        <w:t>27</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 xml:space="preserve">比年初预算减少 </w:t>
      </w:r>
      <w:r>
        <w:rPr>
          <w:rFonts w:hint="eastAsia" w:ascii="仿宋_GB2312" w:eastAsia="仿宋_GB2312" w:cs="仿宋_GB2312"/>
          <w:kern w:val="0"/>
          <w:sz w:val="32"/>
          <w:szCs w:val="32"/>
          <w:lang w:val="en-US" w:eastAsia="zh-CN"/>
        </w:rPr>
        <w:t>0.24</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szCs w:val="24"/>
        </w:rPr>
        <w:t xml:space="preserve"> </w:t>
      </w:r>
      <w:r>
        <w:rPr>
          <w:rFonts w:hint="eastAsia" w:ascii="仿宋_GB2312" w:eastAsia="仿宋_GB2312" w:cs="仿宋_GB2312"/>
          <w:kern w:val="0"/>
          <w:sz w:val="32"/>
          <w:szCs w:val="32"/>
        </w:rPr>
        <w:t>下降</w:t>
      </w:r>
      <w:r>
        <w:rPr>
          <w:rFonts w:hint="eastAsia" w:ascii="仿宋_GB2312" w:eastAsia="仿宋_GB2312" w:cs="仿宋_GB2312"/>
          <w:kern w:val="0"/>
          <w:sz w:val="32"/>
          <w:szCs w:val="32"/>
          <w:lang w:val="en-US" w:eastAsia="zh-CN"/>
        </w:rPr>
        <w:t>72.72</w:t>
      </w:r>
      <w:r>
        <w:rPr>
          <w:rFonts w:hint="eastAsia" w:ascii="仿宋_GB2312" w:eastAsia="仿宋_GB2312" w:cs="仿宋_GB2312"/>
          <w:kern w:val="0"/>
          <w:sz w:val="32"/>
          <w:szCs w:val="32"/>
        </w:rPr>
        <w:t>%，比上年决算减少</w:t>
      </w:r>
      <w:r>
        <w:rPr>
          <w:rFonts w:hint="eastAsia" w:ascii="仿宋_GB2312" w:eastAsia="仿宋_GB2312" w:cs="仿宋_GB2312"/>
          <w:kern w:val="0"/>
          <w:sz w:val="32"/>
          <w:szCs w:val="32"/>
          <w:lang w:val="en-US" w:eastAsia="zh-CN"/>
        </w:rPr>
        <w:t>0.02</w:t>
      </w:r>
      <w:r>
        <w:rPr>
          <w:rFonts w:hint="eastAsia" w:ascii="仿宋_GB2312" w:eastAsia="仿宋_GB2312" w:cs="仿宋_GB2312"/>
          <w:kern w:val="0"/>
          <w:sz w:val="32"/>
          <w:szCs w:val="32"/>
        </w:rPr>
        <w:t>万元，下降</w:t>
      </w:r>
      <w:r>
        <w:rPr>
          <w:rFonts w:hint="eastAsia" w:ascii="仿宋_GB2312" w:eastAsia="仿宋_GB2312" w:cs="仿宋_GB2312"/>
          <w:kern w:val="0"/>
          <w:sz w:val="32"/>
          <w:szCs w:val="32"/>
          <w:lang w:val="en-US" w:eastAsia="zh-CN"/>
        </w:rPr>
        <w:t>18.18</w:t>
      </w:r>
      <w:r>
        <w:rPr>
          <w:rFonts w:hint="eastAsia" w:ascii="仿宋_GB2312" w:eastAsia="仿宋_GB2312" w:cs="仿宋_GB2312"/>
          <w:kern w:val="0"/>
          <w:sz w:val="32"/>
          <w:szCs w:val="32"/>
        </w:rPr>
        <w:t>％，变动原因是</w:t>
      </w:r>
      <w:r>
        <w:rPr>
          <w:rFonts w:hint="eastAsia" w:ascii="仿宋_GB2312" w:eastAsia="仿宋_GB2312" w:cs="仿宋_GB2312"/>
          <w:kern w:val="0"/>
          <w:sz w:val="32"/>
          <w:szCs w:val="32"/>
          <w:lang w:eastAsia="zh-CN"/>
        </w:rPr>
        <w:t>厉行节约，减少开支</w:t>
      </w:r>
      <w:r>
        <w:rPr>
          <w:rFonts w:hint="eastAsia" w:ascii="仿宋_GB2312" w:eastAsia="仿宋_GB2312" w:cs="仿宋_GB2312"/>
          <w:kern w:val="0"/>
          <w:sz w:val="32"/>
          <w:szCs w:val="32"/>
        </w:rPr>
        <w:t>，其中：</w:t>
      </w:r>
    </w:p>
    <w:p w14:paraId="0E1D95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（一）因公出国（境）费支出0万元，与年初预算持平。与上年决算持平。</w:t>
      </w:r>
    </w:p>
    <w:p w14:paraId="23D4C45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全年使用财政拨款安排市科协出国团组0个，参加其他单位组织的出国团组0个，全年因公出国（境）团组共计0个，累计0人次。</w:t>
      </w:r>
    </w:p>
    <w:p w14:paraId="3F18694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（二）公务用车购置及运行费支出0万元，与年初预算持平，与上年决算持平，其中：</w:t>
      </w:r>
    </w:p>
    <w:p w14:paraId="09512A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1.公务用车购置支出0万元，与年初预算持平，与上年决算持平。</w:t>
      </w:r>
    </w:p>
    <w:p w14:paraId="5D45E8A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202</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4</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年，我单位（含所属单位）财政拨款开支的公务用车购置数0辆。</w:t>
      </w:r>
    </w:p>
    <w:p w14:paraId="713CBDA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2.公务用车运行支出0万元，与年初预算持平，与上年决算持平。</w:t>
      </w:r>
    </w:p>
    <w:p w14:paraId="3F3A5DD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202</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4</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年，我单位（含所属单位）公务用车保有量为0辆，全年财政拨款开支的运行费0万元，平均每辆0万元。</w:t>
      </w:r>
    </w:p>
    <w:p w14:paraId="748C0AA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（三）公务接待费支出</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0.09</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万元，比年初预算减少</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0.24</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万元</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xml:space="preserve"> 下降</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72.72</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%，比上年决算减少</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0.02</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万元，下降</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18.18</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％，变动原因是公务接待减少。</w:t>
      </w:r>
    </w:p>
    <w:p w14:paraId="18AF64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202</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4</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年，我单位（含所属单位）国内公务接待</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批次， 11人次，国（境）外公务接待0批次， 0人次。</w:t>
      </w:r>
    </w:p>
    <w:p w14:paraId="21FB4E7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八、其他重要事项情况说明</w:t>
      </w:r>
    </w:p>
    <w:p w14:paraId="266D18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Style w:val="7"/>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（一）机关运行经费支出情况说明。</w:t>
      </w:r>
    </w:p>
    <w:p w14:paraId="16E17E1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本部门202</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4</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年度机关运行经费支出</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6.41</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万元，比年初预算数</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减少</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5.55</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万元，</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下降</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45.52</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%，比上年决算数</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减少</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6.67</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万元，</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下降</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50.99</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%。主要原因是：</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厉行节约</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减少开支</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，比202</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年</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减少</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5.55</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万元，</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下降</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45.52</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%。主要原因是：</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厉行节约</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减少开支</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w:t>
      </w:r>
    </w:p>
    <w:p w14:paraId="5C657E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right="0"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Style w:val="7"/>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（二）政府采购支出情况说明。</w:t>
      </w:r>
    </w:p>
    <w:p w14:paraId="19AB417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202</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4</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年本部门政府采购支出总额0万元，其中：政府采购货物支出0万元、政府采购工程支出0万元、政府采购服务支出0万元。授予中小企业合同金额0万元，占政府采购支出总额的0%，其中：授予小微企业合同金额0万元，占授予中小企业合同金额的0%。</w:t>
      </w:r>
    </w:p>
    <w:p w14:paraId="2433AC8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Style w:val="7"/>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（三）国有资产占用情况说明。</w:t>
      </w:r>
    </w:p>
    <w:p w14:paraId="1E7A64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截至202</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4</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年12月31日，单位共有车辆0辆，其中，县级领导干部用车0辆、机要通信用车0辆、应急保障用车0辆、执法执勤用车0辆、特种专业技术用车0辆、其他用车0辆，单位价值50万元以上通用设备0台；单位价值100万元以上专用设备0台。 </w:t>
      </w:r>
    </w:p>
    <w:p w14:paraId="2AFCE8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Style w:val="7"/>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（四）基层民生支出说明。</w:t>
      </w:r>
    </w:p>
    <w:p w14:paraId="0657C8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本单位无基层民生支出项目。</w:t>
      </w:r>
    </w:p>
    <w:p w14:paraId="189FAB1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九、预算绩效管理工作开展情况。</w:t>
      </w:r>
    </w:p>
    <w:p w14:paraId="50952C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Style w:val="7"/>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（五）预算绩效情况说明。</w:t>
      </w:r>
    </w:p>
    <w:p w14:paraId="256A045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1.整体支出绩效自评结果。</w:t>
      </w:r>
    </w:p>
    <w:p w14:paraId="7A5F83A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我部门202</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4</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年度部门预算数</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126.67</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万元，执行数</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123.40</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万元，整体支出绩效自评结果为一等。从自评情况来看，1.产出指标完成情况：科普信息大喇叭播放量年内达</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300</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条，有效提高全民科学素质，年内举办</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期农村适用技术培训，提高农技协会员、</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村“两委”</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干部、农村党员、农村致富带头人等基层人才的农村适用技术水平</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依托生态科普馆开展青少年科技教育活动</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4次，</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举办</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八桂科普大行动</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活动1场次，印制科技资料数量2000份，</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发放</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科技宣传资料</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1960</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份，发放率达到</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98</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%。全年开展全民科学素质行动计划调研，开展一系列科普宣传工作活动，发放宣传资料3000余份，促进全民科学素质的跨越提升。</w:t>
      </w:r>
    </w:p>
    <w:p w14:paraId="64F044E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2.质量指标：按时完成各项资金支出进度要求，保障各项工作顺利开展。</w:t>
      </w:r>
    </w:p>
    <w:p w14:paraId="414F01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3.时效指标：年内完成各项目工作，资金总体支付率</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100</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w:t>
      </w:r>
    </w:p>
    <w:p w14:paraId="3B2102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4.成本指标：降低行政成本，不</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超过</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全年预算，</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“三公”经费</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控制率达100%。</w:t>
      </w:r>
    </w:p>
    <w:p w14:paraId="5BD942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5.效益指标：有效提高全民科学素质，提高农技协会员、</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村“两委”</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干部、农村党员、农村致富带头人等基层人才的农村适用技术水平，促进全民科学素质的跨越提升。在职员工稳定率达100%。</w:t>
      </w:r>
    </w:p>
    <w:p w14:paraId="12B82B0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6.满意度指标：服务全民平均满意度达90%，在职人员满意度达90%。</w:t>
      </w:r>
    </w:p>
    <w:p w14:paraId="5FACCB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 2.项目支出绩效自评结果。</w:t>
      </w:r>
    </w:p>
    <w:p w14:paraId="0E0D0F2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我部门组织对202</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4</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年度一般公共预算</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6</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个项目支出全面开展绩效自评，涉及一般公共预算支出</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0.64万</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元；组织对202</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4</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年度0个政府性基金预算项目支出开展绩效自评，涉及政府性基金预算支出0万元。</w:t>
      </w:r>
    </w:p>
    <w:p w14:paraId="3141C8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1.项目绩效自评结果总体情况。经对照年初设定的绩效目标，</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个项目评为一等，占项目总数比例</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33.3</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个项目评为</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二</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等，占项目总数比例</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50</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1个项目评为三等，</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占项目总数比例</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16.67</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w:t>
      </w:r>
    </w:p>
    <w:p w14:paraId="2AF764A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2.部分重点项目绩效自评情况。“八桂科普大行动”项目绩效自评情况：根据年初设定的绩效目标，项目自评得分为</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94</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分，评级为一等，项目调整预算数为</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0.5</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万元，执行数为</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0.2</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万元，完成预算的</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40</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%。项目绩效目标完成情况：一是举办活动场次1场，得分10分；二是印制科技资料数量2000份，得分10分；发放的科技宣传资料实用率98%，得分10分；三是年底前完成八桂科普大行动，得分10分；四是科普活动经费</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小于等于</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5000</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元，实际支出</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2000</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元，得分</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10</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分；</w:t>
      </w:r>
    </w:p>
    <w:p w14:paraId="1A8083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效益指标：不断提高全民科学素质，得分</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30</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分；八桂科普大行动参与群众满意度等于</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60</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%，得分</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10</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分。</w:t>
      </w:r>
    </w:p>
    <w:p w14:paraId="7BF1F0F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《202</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4</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年度预算项目绩效自评表》详见附件。</w:t>
      </w:r>
    </w:p>
    <w:p w14:paraId="47C3828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w:t>
      </w:r>
    </w:p>
    <w:p w14:paraId="4EAFDA7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jc w:val="center"/>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第四部分：名词解释</w:t>
      </w:r>
    </w:p>
    <w:p w14:paraId="7199B8C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一、财政拨款收入：指财政部门当年拨付的资金。</w:t>
      </w:r>
    </w:p>
    <w:p w14:paraId="30BFF03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二、事业收入：指事业单位开展专业业务活动及辅助活动所取得的收入。</w:t>
      </w:r>
    </w:p>
    <w:p w14:paraId="7533AC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三、经营收入：指事业单位在专业业务活动及其辅助活动之外开展非独立核算经营活动取得的收入。</w:t>
      </w:r>
    </w:p>
    <w:p w14:paraId="7E474F8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四、其他收入：指除上述“财政拨款收入</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事业收入</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经营收入”等以外的收入。</w:t>
      </w:r>
    </w:p>
    <w:p w14:paraId="23A36B3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五、使用非财政拨款结余指事业单位在当年的“财政拨款收入</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事业收入</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经营收入</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其他收入”不足以安排当年支出的情况下，使用非财政拨款结余弥补收支差额的资金。</w:t>
      </w:r>
    </w:p>
    <w:p w14:paraId="20A61FC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六、年初结转和结余：指以前年度尚未完成、结转到本</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年度</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xml:space="preserve"> 按有关规定继续使用的资金。</w:t>
      </w:r>
    </w:p>
    <w:p w14:paraId="0865C4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七、结余分配：指事业单位按规定提取的职工福利基金、事业基金和缴纳的所得税，以及建设单位按规定应交回的基本建设竣工项目结余资金。</w:t>
      </w:r>
    </w:p>
    <w:p w14:paraId="5FDC81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八、年末结转和结余：指本年度或以前年度预算安排、因客观条件发生变化无法按原计划实施，需要延迟到以后年度按有关规定继续使用的资金。</w:t>
      </w:r>
    </w:p>
    <w:p w14:paraId="4841094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九、基本支出：指为保障机构正常运转、完成日常工作任务而发生的人员支出和公用支出。</w:t>
      </w:r>
    </w:p>
    <w:p w14:paraId="15B4204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十、项目支出：指在基本支出之外为完成特定行政任务和事业发展目标所发生的支出。</w:t>
      </w:r>
    </w:p>
    <w:p w14:paraId="7281E6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十一、经营支出：指事业单位在专业业务活动及其辅助活动之外开展非独立核算经营活动发生的支出。</w:t>
      </w:r>
    </w:p>
    <w:p w14:paraId="39CE997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十二、“三公”经费：纳入财政预决算管理的“三公”经费，是指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14998C4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0D801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w:t>
      </w:r>
    </w:p>
    <w:p w14:paraId="70A130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7959FB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6"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p>
    <w:p w14:paraId="3709B43B">
      <w:pPr>
        <w:keepNext w:val="0"/>
        <w:keepLines w:val="0"/>
        <w:pageBreakBefore w:val="0"/>
        <w:kinsoku/>
        <w:wordWrap/>
        <w:overflowPunct/>
        <w:topLinePunct w:val="0"/>
        <w:autoSpaceDE/>
        <w:autoSpaceDN/>
        <w:bidi w:val="0"/>
        <w:adjustRightInd/>
        <w:snapToGrid/>
        <w:spacing w:line="586" w:lineRule="exact"/>
        <w:ind w:lef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sectPr>
      <w:pgSz w:w="11906" w:h="16838"/>
      <w:pgMar w:top="2098" w:right="1304" w:bottom="130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UnicodeMS">
    <w:altName w:val="宋体"/>
    <w:panose1 w:val="00000000000000000000"/>
    <w:charset w:val="86"/>
    <w:family w:val="auto"/>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F2D09"/>
    <w:rsid w:val="01487061"/>
    <w:rsid w:val="016D6AC7"/>
    <w:rsid w:val="01A71FD9"/>
    <w:rsid w:val="021D673F"/>
    <w:rsid w:val="027C3466"/>
    <w:rsid w:val="02A8425B"/>
    <w:rsid w:val="02B250DA"/>
    <w:rsid w:val="02F53218"/>
    <w:rsid w:val="030D0562"/>
    <w:rsid w:val="03217B69"/>
    <w:rsid w:val="04A942BA"/>
    <w:rsid w:val="04AF7B6F"/>
    <w:rsid w:val="04BC5D9C"/>
    <w:rsid w:val="04C9670A"/>
    <w:rsid w:val="056D353A"/>
    <w:rsid w:val="05DB04A3"/>
    <w:rsid w:val="071F0864"/>
    <w:rsid w:val="07500A1D"/>
    <w:rsid w:val="083D5445"/>
    <w:rsid w:val="086C7AD9"/>
    <w:rsid w:val="08AB6853"/>
    <w:rsid w:val="08BA0844"/>
    <w:rsid w:val="08E14937"/>
    <w:rsid w:val="09644C54"/>
    <w:rsid w:val="0ACF434F"/>
    <w:rsid w:val="0B927856"/>
    <w:rsid w:val="0BBC2B25"/>
    <w:rsid w:val="0C8278CB"/>
    <w:rsid w:val="0EFE5203"/>
    <w:rsid w:val="0FC95811"/>
    <w:rsid w:val="0FCB3337"/>
    <w:rsid w:val="1045133B"/>
    <w:rsid w:val="10501A8E"/>
    <w:rsid w:val="10802373"/>
    <w:rsid w:val="10CA5CE4"/>
    <w:rsid w:val="1173012A"/>
    <w:rsid w:val="12372F05"/>
    <w:rsid w:val="12B66520"/>
    <w:rsid w:val="13174AE5"/>
    <w:rsid w:val="1319085D"/>
    <w:rsid w:val="14447B5C"/>
    <w:rsid w:val="14991C55"/>
    <w:rsid w:val="156C736A"/>
    <w:rsid w:val="15802E15"/>
    <w:rsid w:val="16297009"/>
    <w:rsid w:val="16E66CA8"/>
    <w:rsid w:val="16F47617"/>
    <w:rsid w:val="172577D0"/>
    <w:rsid w:val="17771F57"/>
    <w:rsid w:val="17D36D47"/>
    <w:rsid w:val="18D019BE"/>
    <w:rsid w:val="18E436BB"/>
    <w:rsid w:val="19257F5C"/>
    <w:rsid w:val="1A02029D"/>
    <w:rsid w:val="1B34092A"/>
    <w:rsid w:val="1BAB04C0"/>
    <w:rsid w:val="1BC3580A"/>
    <w:rsid w:val="1C395ACC"/>
    <w:rsid w:val="1C896A53"/>
    <w:rsid w:val="1DC31AF1"/>
    <w:rsid w:val="1DD106B2"/>
    <w:rsid w:val="1E7D4396"/>
    <w:rsid w:val="1F29007A"/>
    <w:rsid w:val="201B7F11"/>
    <w:rsid w:val="204D5FEA"/>
    <w:rsid w:val="20D7252B"/>
    <w:rsid w:val="215A09BE"/>
    <w:rsid w:val="22EF3388"/>
    <w:rsid w:val="239C706C"/>
    <w:rsid w:val="25445C0D"/>
    <w:rsid w:val="25E1520A"/>
    <w:rsid w:val="26DB344B"/>
    <w:rsid w:val="282E6701"/>
    <w:rsid w:val="290C07F0"/>
    <w:rsid w:val="297939AC"/>
    <w:rsid w:val="2A3A0DA2"/>
    <w:rsid w:val="2A497822"/>
    <w:rsid w:val="2BAA42F0"/>
    <w:rsid w:val="2BB313F7"/>
    <w:rsid w:val="2BD63337"/>
    <w:rsid w:val="2BF35C97"/>
    <w:rsid w:val="2D6F134E"/>
    <w:rsid w:val="2E2760CC"/>
    <w:rsid w:val="2E5363CC"/>
    <w:rsid w:val="2E7A61FC"/>
    <w:rsid w:val="2EDA6C9B"/>
    <w:rsid w:val="31C415EE"/>
    <w:rsid w:val="31DF6955"/>
    <w:rsid w:val="32D103B5"/>
    <w:rsid w:val="35696FCA"/>
    <w:rsid w:val="357D50A2"/>
    <w:rsid w:val="37C8622A"/>
    <w:rsid w:val="383D1607"/>
    <w:rsid w:val="38657F1D"/>
    <w:rsid w:val="38D155B2"/>
    <w:rsid w:val="396F26D5"/>
    <w:rsid w:val="39C83193"/>
    <w:rsid w:val="3AAC3BE1"/>
    <w:rsid w:val="3B7D732B"/>
    <w:rsid w:val="3BB54D17"/>
    <w:rsid w:val="3C5502A8"/>
    <w:rsid w:val="3C553E04"/>
    <w:rsid w:val="3C8B5885"/>
    <w:rsid w:val="3DB870B0"/>
    <w:rsid w:val="3DF633C5"/>
    <w:rsid w:val="3E1C2E2C"/>
    <w:rsid w:val="3E2919ED"/>
    <w:rsid w:val="3F2006FA"/>
    <w:rsid w:val="402E5098"/>
    <w:rsid w:val="40C94DC1"/>
    <w:rsid w:val="41391F47"/>
    <w:rsid w:val="42935686"/>
    <w:rsid w:val="42C121F4"/>
    <w:rsid w:val="43AC6A00"/>
    <w:rsid w:val="44185E43"/>
    <w:rsid w:val="44371278"/>
    <w:rsid w:val="444C3D3F"/>
    <w:rsid w:val="472D0EE5"/>
    <w:rsid w:val="483416BA"/>
    <w:rsid w:val="486630A5"/>
    <w:rsid w:val="490B5F77"/>
    <w:rsid w:val="498E1780"/>
    <w:rsid w:val="49F904C5"/>
    <w:rsid w:val="4A1B700F"/>
    <w:rsid w:val="4C6468BA"/>
    <w:rsid w:val="4CB16E35"/>
    <w:rsid w:val="4D0619FF"/>
    <w:rsid w:val="4D106251"/>
    <w:rsid w:val="4DD252B5"/>
    <w:rsid w:val="4F1F3FB3"/>
    <w:rsid w:val="4F3B2459"/>
    <w:rsid w:val="4F4246BC"/>
    <w:rsid w:val="4FA2515B"/>
    <w:rsid w:val="50FB2336"/>
    <w:rsid w:val="51D3784E"/>
    <w:rsid w:val="52481FEA"/>
    <w:rsid w:val="52DE294E"/>
    <w:rsid w:val="5429796D"/>
    <w:rsid w:val="549239F0"/>
    <w:rsid w:val="56E83D9B"/>
    <w:rsid w:val="572C012C"/>
    <w:rsid w:val="5A92474A"/>
    <w:rsid w:val="5ABD72ED"/>
    <w:rsid w:val="5CE42FCC"/>
    <w:rsid w:val="5D4D5769"/>
    <w:rsid w:val="5D551A5E"/>
    <w:rsid w:val="5D752101"/>
    <w:rsid w:val="5D7874FB"/>
    <w:rsid w:val="5DF474C9"/>
    <w:rsid w:val="5EB10F16"/>
    <w:rsid w:val="5FF4555F"/>
    <w:rsid w:val="6005776C"/>
    <w:rsid w:val="612E4AA0"/>
    <w:rsid w:val="61461DEA"/>
    <w:rsid w:val="616D381B"/>
    <w:rsid w:val="61D373F6"/>
    <w:rsid w:val="62AA63A9"/>
    <w:rsid w:val="643248A8"/>
    <w:rsid w:val="6581427E"/>
    <w:rsid w:val="66E3632D"/>
    <w:rsid w:val="67C021CA"/>
    <w:rsid w:val="67CB129B"/>
    <w:rsid w:val="67EB36EB"/>
    <w:rsid w:val="68774F7F"/>
    <w:rsid w:val="689C3F32"/>
    <w:rsid w:val="69C266CE"/>
    <w:rsid w:val="69C45FA2"/>
    <w:rsid w:val="69F36887"/>
    <w:rsid w:val="6A3749C6"/>
    <w:rsid w:val="6A537326"/>
    <w:rsid w:val="6BDD334B"/>
    <w:rsid w:val="6C033A1C"/>
    <w:rsid w:val="6C4B6584"/>
    <w:rsid w:val="6C735A5D"/>
    <w:rsid w:val="6C77379F"/>
    <w:rsid w:val="6CA4030D"/>
    <w:rsid w:val="6EC627BC"/>
    <w:rsid w:val="6FCD5C8B"/>
    <w:rsid w:val="712D6B22"/>
    <w:rsid w:val="71EC42E8"/>
    <w:rsid w:val="720D24B0"/>
    <w:rsid w:val="72F025F3"/>
    <w:rsid w:val="730218E9"/>
    <w:rsid w:val="744C5512"/>
    <w:rsid w:val="74675EA7"/>
    <w:rsid w:val="74A470FC"/>
    <w:rsid w:val="74DD260E"/>
    <w:rsid w:val="74FF07D6"/>
    <w:rsid w:val="75096F5F"/>
    <w:rsid w:val="75B55338"/>
    <w:rsid w:val="76A35191"/>
    <w:rsid w:val="76C43A85"/>
    <w:rsid w:val="771C0A21"/>
    <w:rsid w:val="77C33D3D"/>
    <w:rsid w:val="77D31AA6"/>
    <w:rsid w:val="79586707"/>
    <w:rsid w:val="797C0647"/>
    <w:rsid w:val="798968C0"/>
    <w:rsid w:val="7A48677B"/>
    <w:rsid w:val="7B4E7DC1"/>
    <w:rsid w:val="7BB67714"/>
    <w:rsid w:val="7C3F770A"/>
    <w:rsid w:val="7D4476CE"/>
    <w:rsid w:val="7DB12889"/>
    <w:rsid w:val="7E024E93"/>
    <w:rsid w:val="7E527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 w:type="paragraph" w:customStyle="1" w:styleId="9">
    <w:name w:val="_Style 7"/>
    <w:basedOn w:val="1"/>
    <w:next w:val="1"/>
    <w:qFormat/>
    <w:uiPriority w:val="0"/>
    <w:pPr>
      <w:pBdr>
        <w:bottom w:val="single" w:color="auto" w:sz="6" w:space="1"/>
      </w:pBdr>
      <w:jc w:val="center"/>
    </w:pPr>
    <w:rPr>
      <w:rFonts w:ascii="Arial" w:eastAsia="宋体"/>
      <w:vanish/>
      <w:sz w:val="16"/>
    </w:rPr>
  </w:style>
  <w:style w:type="paragraph" w:customStyle="1" w:styleId="10">
    <w:name w:val="_Style 8"/>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e4784916-0b6b-400f-b7df-aa06b72c0410</errorID>
      <errorWord>科学思想和方法</errorWord>
      <group>L1_Political</group>
      <groupName>政治性问题</groupName>
      <ability>L2_Keyword</ability>
      <abilityName>固定表述</abilityName>
      <candidateList>
        <item>科学思想方法</item>
      </candidateList>
      <explain>词汇“科学思想方法”在特定场景下为固定表述形式，请确认此处的“科学思想和方法”是否存在不当。</explain>
      <paraID>280F693F</paraID>
      <start>32</start>
      <end>38</end>
      <status>modified</status>
      <modifiedWord>科学思想方法</modifiedWord>
      <trackRevisions>false</trackRevisions>
    </reviewItem>
    <reviewItem>
      <errorID>d7a9cf22-e3bf-4637-85da-9a347e971e15</errorID>
      <errorWord>科学技术及</errorWord>
      <group>L1_Word</group>
      <groupName>字词问题</groupName>
      <ability>L2_Typo</ability>
      <abilityName>字词错误</abilityName>
      <candidateList>
        <item>科学技术</item>
      </candidateList>
      <explain/>
      <paraID> E6BE861</paraID>
      <start>2</start>
      <end>6</end>
      <status>modified</status>
      <modifiedWord>科学技术</modifiedWord>
      <trackRevisions>false</trackRevisions>
    </reviewItem>
    <reviewItem>
      <errorID>11485d4d-d8ff-4e78-a279-7440993e7777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73C9251B</paraID>
      <start>23</start>
      <end>25</end>
      <status>modified</status>
      <modifiedWord>”“</modifiedWord>
      <trackRevisions>false</trackRevisions>
    </reviewItem>
    <reviewItem>
      <errorID>c2ae0162-007e-4861-86fe-d43cee8a3b23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73C9251B</paraID>
      <start>29</start>
      <end>31</end>
      <status>modified</status>
      <modifiedWord>”“</modifiedWord>
      <trackRevisions>false</trackRevisions>
    </reviewItem>
    <reviewItem>
      <errorID>bff09049-a817-4781-8691-9375915a42fb</errorID>
      <errorWord>,</errorWord>
      <group>L1_Format</group>
      <groupName>格式问题</groupName>
      <ability>L2_HalfPunc</ability>
      <abilityName>全半角检查</abilityName>
      <candidateList>
        <item>，</item>
      </candidateList>
      <explain>文本全半角错误。</explain>
      <paraID> 75E33BC</paraID>
      <start>53</start>
      <end>54</end>
      <status>modified</status>
      <modifiedWord>，</modifiedWord>
      <trackRevisions>false</trackRevisions>
    </reviewItem>
    <reviewItem>
      <errorID>4be89841-c678-41e5-88df-ff239062514b</errorID>
      <errorWord>,</errorWord>
      <group>L1_Format</group>
      <groupName>格式问题</groupName>
      <ability>L2_HalfPunc</ability>
      <abilityName>全半角检查</abilityName>
      <candidateList>
        <item>，</item>
      </candidateList>
      <explain>文本全半角错误。</explain>
      <paraID>748C0AAC</paraID>
      <start>30</start>
      <end>31</end>
      <status>modified</status>
      <modifiedWord>，</modifiedWord>
      <trackRevisions>false</trackRevisions>
    </reviewItem>
    <reviewItem>
      <errorID>e2d6169c-6f75-40d5-ae33-cce28eada96a</errorID>
      <errorWord>村两委</errorWord>
      <group>L1_Political</group>
      <groupName>政治性问题</groupName>
      <ability>L2_Keyword</ability>
      <abilityName>固定表述</abilityName>
      <candidateList>
        <item>村“两委”</item>
      </candidateList>
      <explain>注意检查当前固定表述标点是否使用规范。</explain>
      <paraID>7A5F83AB</paraID>
      <start>120</start>
      <end>125</end>
      <status>modified</status>
      <modifiedWord>村“两委”</modifiedWord>
      <trackRevisions>false</trackRevisions>
    </reviewItem>
    <reviewItem>
      <errorID>af5586fa-ddc4-4cdc-b5f5-42a7af960127</errorID>
      <errorWord>发放的</errorWord>
      <group>L1_Word</group>
      <groupName>字词问题</groupName>
      <ability>L2_Typo</ability>
      <abilityName>字词错误</abilityName>
      <candidateList>
        <item>发放</item>
      </candidateList>
      <explain/>
      <paraID>7A5F83AB</paraID>
      <start>205</start>
      <end>207</end>
      <status>modified</status>
      <modifiedWord>发放</modifiedWord>
      <trackRevisions>false</trackRevisions>
    </reviewItem>
    <reviewItem>
      <errorID>029a0ccc-b238-4b76-a67c-bf61525a451d</errorID>
      <errorWord>超</errorWord>
      <group>L1_Word</group>
      <groupName>字词问题</groupName>
      <ability>L2_Typo</ability>
      <abilityName>字词错误</abilityName>
      <candidateList>
        <item>超过</item>
      </candidateList>
      <explain/>
      <paraID>3B210204</paraID>
      <start>15</start>
      <end>17</end>
      <status>modified</status>
      <modifiedWord>超过</modifiedWord>
      <trackRevisions>false</trackRevisions>
    </reviewItem>
    <reviewItem>
      <errorID>78dd5f17-dca9-4bd8-92f6-93846517c7e9</errorID>
      <errorWord>“三公经费”</errorWord>
      <group>L1_Political</group>
      <groupName>政治性问题</groupName>
      <ability>L2_Keyword</ability>
      <abilityName>固定表述</abilityName>
      <candidateList>
        <item>“三公”经费</item>
      </candidateList>
      <explain>注意检查当前固定表述标点是否使用规范。</explain>
      <paraID>3B210204</paraID>
      <start>22</start>
      <end>28</end>
      <status>modified</status>
      <modifiedWord>“三公”经费</modifiedWord>
      <trackRevisions>false</trackRevisions>
    </reviewItem>
    <reviewItem>
      <errorID>efcb61a0-7c7e-4192-9e0c-ef9bbc6f43e0</errorID>
      <errorWord>村两委</errorWord>
      <group>L1_Political</group>
      <groupName>政治性问题</groupName>
      <ability>L2_Keyword</ability>
      <abilityName>固定表述</abilityName>
      <candidateList>
        <item>村“两委”</item>
      </candidateList>
      <explain>注意检查当前固定表述标点是否使用规范。</explain>
      <paraID>5BD94228</paraID>
      <start>26</start>
      <end>31</end>
      <status>modified</status>
      <modifiedWord>村“两委”</modifiedWord>
      <trackRevisions>false</trackRevisions>
    </reviewItem>
    <reviewItem>
      <errorID>e48a2470-ee47-4abd-a9a8-50a538a2cb26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7E474F89</paraID>
      <start>18</start>
      <end>20</end>
      <status>modified</status>
      <modifiedWord>”“</modifiedWord>
      <trackRevisions>false</trackRevisions>
    </reviewItem>
    <reviewItem>
      <errorID>6e267241-f88e-420b-acab-5b17bf0243fe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7E474F89</paraID>
      <start>24</start>
      <end>26</end>
      <status>modified</status>
      <modifiedWord>”“</modifiedWord>
      <trackRevisions>false</trackRevisions>
    </reviewItem>
    <reviewItem>
      <errorID>f9691dbd-efd0-4c00-a2f8-6e94a62a8f51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23A36B35</paraID>
      <start>27</start>
      <end>29</end>
      <status>modified</status>
      <modifiedWord>”“</modifiedWord>
      <trackRevisions>false</trackRevisions>
    </reviewItem>
    <reviewItem>
      <errorID>4c602834-ce62-4cc0-b106-d01173fd903e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23A36B35</paraID>
      <start>33</start>
      <end>35</end>
      <status>modified</status>
      <modifiedWord>”“</modifiedWord>
      <trackRevisions>false</trackRevisions>
    </reviewItem>
    <reviewItem>
      <errorID>d2c2d6d4-91e3-4d6b-be28-f53b0f633d27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23A36B35</paraID>
      <start>39</start>
      <end>41</end>
      <status>modified</status>
      <modifiedWord>”“</modifiedWord>
      <trackRevisions>false</trackRevisions>
    </reviewItem>
    <reviewItem>
      <errorID>3afedb7e-5fe5-48bc-a63b-1a28e8dbbec5</errorID>
      <errorWord>年</errorWord>
      <group>L1_Word</group>
      <groupName>字词问题</groupName>
      <ability>L2_Typo</ability>
      <abilityName>字词错误</abilityName>
      <candidateList>
        <item>年度</item>
      </candidateList>
      <explain/>
      <paraID>20A61FC2</paraID>
      <start>24</start>
      <end>26</end>
      <status>modified</status>
      <modifiedWord>年度</modifiedWord>
      <trackRevisions>false</trackRevisions>
    </reviewItem>
  </reviewItems>
  <config/>
</contractReview>
</file>

<file path=customXml/itemProps1.xml><?xml version="1.0" encoding="utf-8"?>
<ds:datastoreItem xmlns:ds="http://schemas.openxmlformats.org/officeDocument/2006/customXml" ds:itemID="{194f42d1-04b3-4d3e-80db-74bb716edc6c}">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6631</Words>
  <Characters>7298</Characters>
  <Lines>0</Lines>
  <Paragraphs>0</Paragraphs>
  <TotalTime>2</TotalTime>
  <ScaleCrop>false</ScaleCrop>
  <LinksUpToDate>false</LinksUpToDate>
  <CharactersWithSpaces>7309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2025-10-14T02:50:00Z</dcterms:created>
  <dc:creator>Administrator</dc:creator>
  <cp:lastModifiedBy>黄蔚婷</cp:lastModifiedBy>
  <dcterms:modified xsi:type="dcterms:W3CDTF">2025-11-12T02:33:31Z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eyJoZGlkIjoiNTA3MTNjZTA0Yzc5YzU0ZjdhM2ExMWJhYzc4YjkyNGYiLCJ1c2VySWQiOiIxMDg0NDQ2Mzg3In0=</vt:lpwstr>
  </property>
  <property fmtid="{D5CDD505-2E9C-101B-9397-08002B2CF9AE}" pid="4" name="ICV">
    <vt:lpwstr>B3F761CA1BB247B7A4AC01A98D605B04_12</vt:lpwstr>
  </property>
</Properties>
</file>